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607F255B" w14:textId="77777777" w:rsidR="009835C6" w:rsidRDefault="009835C6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3C95F906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Comunicato stampa n.</w:t>
      </w:r>
      <w:r w:rsidR="00CE60E7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="00CA68E4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8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</w:p>
    <w:p w14:paraId="3F073354" w14:textId="77777777" w:rsidR="00E347AB" w:rsidRPr="00E347AB" w:rsidRDefault="00E347AB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16A05903" w14:textId="77777777" w:rsidR="00CE60E7" w:rsidRPr="00CE60E7" w:rsidRDefault="00CE60E7" w:rsidP="00CE60E7">
      <w:pPr>
        <w:ind w:left="1276" w:right="-1327"/>
        <w:jc w:val="both"/>
        <w:rPr>
          <w:rFonts w:ascii="Times New Roman" w:hAnsi="Times New Roman"/>
          <w:b/>
          <w:bCs/>
          <w:sz w:val="28"/>
          <w:szCs w:val="28"/>
        </w:rPr>
      </w:pPr>
      <w:r w:rsidRPr="00CE60E7">
        <w:rPr>
          <w:rFonts w:ascii="Times New Roman" w:hAnsi="Times New Roman"/>
          <w:b/>
          <w:bCs/>
          <w:sz w:val="28"/>
          <w:szCs w:val="28"/>
        </w:rPr>
        <w:t>Strategia “di sistema” per la cooperazione italo-indiana</w:t>
      </w:r>
    </w:p>
    <w:p w14:paraId="20838070" w14:textId="5AE6C784" w:rsidR="00CE60E7" w:rsidRDefault="00CE60E7" w:rsidP="000C41A1">
      <w:pPr>
        <w:ind w:left="1276" w:right="-1327"/>
        <w:jc w:val="both"/>
        <w:rPr>
          <w:rFonts w:ascii="Times New Roman" w:hAnsi="Times New Roman"/>
          <w:b/>
          <w:bCs/>
          <w:i/>
          <w:iCs/>
          <w:szCs w:val="24"/>
          <w:lang w:val="it-IT"/>
        </w:rPr>
      </w:pPr>
      <w:r w:rsidRPr="00CE60E7">
        <w:rPr>
          <w:rFonts w:ascii="Times New Roman" w:hAnsi="Times New Roman"/>
          <w:b/>
          <w:bCs/>
          <w:i/>
          <w:iCs/>
          <w:szCs w:val="24"/>
        </w:rPr>
        <w:t>Il Piano d’azione del governo italiano per l’export sui mercati esteri extra UE, e gli strumenti finanziari e assicurativi di S</w:t>
      </w:r>
      <w:r w:rsidR="000C41A1">
        <w:rPr>
          <w:rFonts w:ascii="Times New Roman" w:hAnsi="Times New Roman"/>
          <w:b/>
          <w:bCs/>
          <w:i/>
          <w:iCs/>
          <w:szCs w:val="24"/>
          <w:lang w:val="it-IT"/>
        </w:rPr>
        <w:t>ace</w:t>
      </w:r>
      <w:r w:rsidRPr="00CE60E7">
        <w:rPr>
          <w:rFonts w:ascii="Times New Roman" w:hAnsi="Times New Roman"/>
          <w:b/>
          <w:bCs/>
          <w:i/>
          <w:iCs/>
          <w:szCs w:val="24"/>
        </w:rPr>
        <w:t xml:space="preserve"> e Simest, oltre che la struttura ICE, i supporti per il rilancio dei rapporti bilaterali.</w:t>
      </w:r>
    </w:p>
    <w:p w14:paraId="14BBF1F5" w14:textId="77777777" w:rsidR="00CE60E7" w:rsidRPr="00CE60E7" w:rsidRDefault="00CE60E7" w:rsidP="00CE60E7">
      <w:pPr>
        <w:ind w:left="1276" w:right="-1327"/>
        <w:jc w:val="both"/>
        <w:rPr>
          <w:rFonts w:ascii="Times New Roman" w:hAnsi="Times New Roman"/>
          <w:b/>
          <w:bCs/>
          <w:i/>
          <w:iCs/>
          <w:sz w:val="10"/>
          <w:szCs w:val="10"/>
          <w:lang w:val="it-IT"/>
        </w:rPr>
      </w:pPr>
    </w:p>
    <w:p w14:paraId="5836C4C0" w14:textId="77777777" w:rsidR="000C41A1" w:rsidRDefault="00CE60E7" w:rsidP="00CE60E7">
      <w:pPr>
        <w:ind w:left="1276" w:right="-1327"/>
        <w:jc w:val="both"/>
        <w:rPr>
          <w:rFonts w:ascii="Times New Roman" w:hAnsi="Times New Roman"/>
          <w:szCs w:val="24"/>
          <w:lang w:val="it-IT"/>
        </w:rPr>
      </w:pPr>
      <w:r w:rsidRPr="00CE60E7">
        <w:rPr>
          <w:rFonts w:ascii="Times New Roman" w:hAnsi="Times New Roman"/>
          <w:szCs w:val="24"/>
        </w:rPr>
        <w:t xml:space="preserve">Nel contesto geopolitico attuale, caratterizzato da una crescente polarizzazione tra l’area d’influenza statunitense e quella d’influenza cinese, l’India rappresenta per le imprese europee una “terza via” molto promettente, un Paese dinamico con il quale realizzare partnership industriali e commerciali profittevoli. </w:t>
      </w:r>
    </w:p>
    <w:p w14:paraId="0A54B1E8" w14:textId="7FFABE57" w:rsidR="000C41A1" w:rsidRPr="00CA68E4" w:rsidRDefault="00CE60E7" w:rsidP="00CE60E7">
      <w:pPr>
        <w:ind w:left="1276" w:right="-1327"/>
        <w:jc w:val="both"/>
        <w:rPr>
          <w:rFonts w:ascii="Times New Roman" w:hAnsi="Times New Roman"/>
          <w:szCs w:val="24"/>
          <w:lang w:val="it-IT"/>
        </w:rPr>
      </w:pPr>
      <w:r w:rsidRPr="00CE60E7">
        <w:rPr>
          <w:rFonts w:ascii="Times New Roman" w:hAnsi="Times New Roman"/>
          <w:szCs w:val="24"/>
        </w:rPr>
        <w:t xml:space="preserve">Questo emerge dal </w:t>
      </w:r>
      <w:r w:rsidR="00CA68E4">
        <w:rPr>
          <w:rFonts w:ascii="Times New Roman" w:hAnsi="Times New Roman"/>
          <w:szCs w:val="24"/>
          <w:lang w:val="it-IT"/>
        </w:rPr>
        <w:t xml:space="preserve">gruppo </w:t>
      </w:r>
      <w:r w:rsidRPr="00CE60E7">
        <w:rPr>
          <w:rFonts w:ascii="Times New Roman" w:hAnsi="Times New Roman"/>
          <w:szCs w:val="24"/>
        </w:rPr>
        <w:t xml:space="preserve"> di lavoro italo-indiano </w:t>
      </w:r>
      <w:r w:rsidR="00CA68E4">
        <w:rPr>
          <w:rFonts w:ascii="Times New Roman" w:hAnsi="Times New Roman"/>
          <w:szCs w:val="24"/>
          <w:lang w:val="it-IT"/>
        </w:rPr>
        <w:t xml:space="preserve">attivo in questi giorni </w:t>
      </w:r>
      <w:r w:rsidRPr="00CE60E7">
        <w:rPr>
          <w:rFonts w:ascii="Times New Roman" w:hAnsi="Times New Roman"/>
          <w:szCs w:val="24"/>
        </w:rPr>
        <w:t xml:space="preserve"> a New Delhi nell’ambito della nona edizione di </w:t>
      </w:r>
      <w:r w:rsidR="000C41A1">
        <w:rPr>
          <w:rFonts w:ascii="Times New Roman" w:hAnsi="Times New Roman"/>
          <w:szCs w:val="24"/>
          <w:lang w:val="it-IT"/>
        </w:rPr>
        <w:t>EIMA</w:t>
      </w:r>
      <w:r w:rsidRPr="00CE60E7">
        <w:rPr>
          <w:rFonts w:ascii="Times New Roman" w:hAnsi="Times New Roman"/>
          <w:szCs w:val="24"/>
        </w:rPr>
        <w:t xml:space="preserve"> Agrimach India, la rassegna della meccanica agricola organizzata da FICCI e FederUnacoma</w:t>
      </w:r>
      <w:r w:rsidR="00CA68E4">
        <w:rPr>
          <w:rFonts w:ascii="Times New Roman" w:hAnsi="Times New Roman"/>
          <w:szCs w:val="24"/>
          <w:lang w:val="it-IT"/>
        </w:rPr>
        <w:t>.</w:t>
      </w:r>
    </w:p>
    <w:p w14:paraId="36DCB391" w14:textId="77777777" w:rsidR="000C41A1" w:rsidRDefault="00CE60E7" w:rsidP="00CE60E7">
      <w:pPr>
        <w:ind w:left="1276" w:right="-1327"/>
        <w:jc w:val="both"/>
        <w:rPr>
          <w:rFonts w:ascii="Times New Roman" w:hAnsi="Times New Roman"/>
          <w:szCs w:val="24"/>
          <w:lang w:val="it-IT"/>
        </w:rPr>
      </w:pPr>
      <w:r w:rsidRPr="00CE60E7">
        <w:rPr>
          <w:rFonts w:ascii="Times New Roman" w:hAnsi="Times New Roman"/>
          <w:szCs w:val="24"/>
        </w:rPr>
        <w:t xml:space="preserve">In un settore strategico come quello della meccanica agricola la cooperazione italo-indiana richiede investimenti da parte delle aziende, per realizzare insediamenti produttivi nel Subcontinente, ma necessita di sostegni pubblici e di una politica di sistema. </w:t>
      </w:r>
    </w:p>
    <w:p w14:paraId="6FE312F0" w14:textId="28D95296" w:rsidR="00CE60E7" w:rsidRPr="00CE60E7" w:rsidRDefault="00CE60E7" w:rsidP="00CE60E7">
      <w:pPr>
        <w:ind w:left="1276" w:right="-1327"/>
        <w:jc w:val="both"/>
        <w:rPr>
          <w:rFonts w:ascii="Times New Roman" w:hAnsi="Times New Roman"/>
          <w:szCs w:val="24"/>
        </w:rPr>
      </w:pPr>
      <w:r w:rsidRPr="00CE60E7">
        <w:rPr>
          <w:rFonts w:ascii="Times New Roman" w:hAnsi="Times New Roman"/>
          <w:szCs w:val="24"/>
        </w:rPr>
        <w:t xml:space="preserve">L’industria italiana della meccanica agricola merita di essere promossa nel suo complesso - ha ricordato il Ministro italiano dell’Agricoltura, della </w:t>
      </w:r>
      <w:r w:rsidR="000C41A1">
        <w:rPr>
          <w:rFonts w:ascii="Times New Roman" w:hAnsi="Times New Roman"/>
          <w:szCs w:val="24"/>
          <w:lang w:val="it-IT"/>
        </w:rPr>
        <w:t>S</w:t>
      </w:r>
      <w:r w:rsidRPr="00CE60E7">
        <w:rPr>
          <w:rFonts w:ascii="Times New Roman" w:hAnsi="Times New Roman"/>
          <w:szCs w:val="24"/>
        </w:rPr>
        <w:t xml:space="preserve">ovranità </w:t>
      </w:r>
      <w:r w:rsidR="000C41A1">
        <w:rPr>
          <w:rFonts w:ascii="Times New Roman" w:hAnsi="Times New Roman"/>
          <w:szCs w:val="24"/>
          <w:lang w:val="it-IT"/>
        </w:rPr>
        <w:t>A</w:t>
      </w:r>
      <w:r w:rsidRPr="00CE60E7">
        <w:rPr>
          <w:rFonts w:ascii="Times New Roman" w:hAnsi="Times New Roman"/>
          <w:szCs w:val="24"/>
        </w:rPr>
        <w:t xml:space="preserve">limentare e delle </w:t>
      </w:r>
      <w:r w:rsidR="000C41A1">
        <w:rPr>
          <w:rFonts w:ascii="Times New Roman" w:hAnsi="Times New Roman"/>
          <w:szCs w:val="24"/>
          <w:lang w:val="it-IT"/>
        </w:rPr>
        <w:t>F</w:t>
      </w:r>
      <w:r w:rsidRPr="00CE60E7">
        <w:rPr>
          <w:rFonts w:ascii="Times New Roman" w:hAnsi="Times New Roman"/>
          <w:szCs w:val="24"/>
        </w:rPr>
        <w:t>oreste Francesco Lollobrigida, nel videomessaggio inviato per la cerimonia inaugurale ieri mattina - per la vasta gamma di tecnologie prodotte, che sono in grado di coniugare produttività e sostenibilità ambientale</w:t>
      </w:r>
      <w:r w:rsidR="00715F21">
        <w:rPr>
          <w:rFonts w:ascii="Times New Roman" w:hAnsi="Times New Roman"/>
          <w:szCs w:val="24"/>
          <w:lang w:val="it-IT"/>
        </w:rPr>
        <w:t>.</w:t>
      </w:r>
      <w:r w:rsidRPr="00CE60E7">
        <w:rPr>
          <w:rFonts w:ascii="Times New Roman" w:hAnsi="Times New Roman"/>
          <w:szCs w:val="24"/>
        </w:rPr>
        <w:t xml:space="preserve"> </w:t>
      </w:r>
      <w:r w:rsidR="00715F21">
        <w:rPr>
          <w:rFonts w:ascii="Times New Roman" w:hAnsi="Times New Roman"/>
          <w:szCs w:val="24"/>
          <w:lang w:val="it-IT"/>
        </w:rPr>
        <w:t>R</w:t>
      </w:r>
      <w:r w:rsidRPr="00CE60E7">
        <w:rPr>
          <w:rFonts w:ascii="Times New Roman" w:hAnsi="Times New Roman"/>
          <w:szCs w:val="24"/>
        </w:rPr>
        <w:t>ichiede</w:t>
      </w:r>
      <w:r w:rsidR="00715F21">
        <w:rPr>
          <w:rFonts w:ascii="Times New Roman" w:hAnsi="Times New Roman"/>
          <w:szCs w:val="24"/>
          <w:lang w:val="it-IT"/>
        </w:rPr>
        <w:t xml:space="preserve"> inoltre</w:t>
      </w:r>
      <w:r w:rsidRPr="00CE60E7">
        <w:rPr>
          <w:rFonts w:ascii="Times New Roman" w:hAnsi="Times New Roman"/>
          <w:szCs w:val="24"/>
        </w:rPr>
        <w:t xml:space="preserve"> strategie di sostegno alle esportazioni e di garanzie sul credito, come ha sottolineato l’Ambasciatore italiano in India Antonio Bartoli, intervenuto di persona all’evento inaugurale, sottolineando anche l’intensificazione dei forum e degli incontri bilaterali fra i due Paesi. </w:t>
      </w:r>
    </w:p>
    <w:p w14:paraId="755A819D" w14:textId="78AE201C" w:rsidR="00CE60E7" w:rsidRPr="00CE60E7" w:rsidRDefault="00CE60E7" w:rsidP="00CE60E7">
      <w:pPr>
        <w:ind w:left="1276" w:right="-1327"/>
        <w:jc w:val="both"/>
        <w:rPr>
          <w:rFonts w:ascii="Times New Roman" w:hAnsi="Times New Roman"/>
          <w:szCs w:val="24"/>
        </w:rPr>
      </w:pPr>
      <w:r w:rsidRPr="00CE60E7">
        <w:rPr>
          <w:rFonts w:ascii="Times New Roman" w:hAnsi="Times New Roman"/>
          <w:szCs w:val="24"/>
        </w:rPr>
        <w:t xml:space="preserve">L’India ha  oggi un posto di rilievo  nelle politiche commerciali italiane, essendo  inserita nel Piano d’Azione per l’export italiano nei mercati extra-UE ad alto potenziale promosso dal Ministero </w:t>
      </w:r>
      <w:r w:rsidR="000C41A1">
        <w:rPr>
          <w:rFonts w:ascii="Times New Roman" w:hAnsi="Times New Roman"/>
          <w:szCs w:val="24"/>
          <w:lang w:val="it-IT"/>
        </w:rPr>
        <w:t>i</w:t>
      </w:r>
      <w:r w:rsidRPr="00CE60E7">
        <w:rPr>
          <w:rFonts w:ascii="Times New Roman" w:hAnsi="Times New Roman"/>
          <w:szCs w:val="24"/>
        </w:rPr>
        <w:t xml:space="preserve">taliano degli </w:t>
      </w:r>
      <w:r w:rsidR="000C41A1">
        <w:rPr>
          <w:rFonts w:ascii="Times New Roman" w:hAnsi="Times New Roman"/>
          <w:szCs w:val="24"/>
          <w:lang w:val="it-IT"/>
        </w:rPr>
        <w:t>E</w:t>
      </w:r>
      <w:r w:rsidRPr="00CE60E7">
        <w:rPr>
          <w:rFonts w:ascii="Times New Roman" w:hAnsi="Times New Roman"/>
          <w:szCs w:val="24"/>
        </w:rPr>
        <w:t xml:space="preserve">steri e della </w:t>
      </w:r>
      <w:r w:rsidR="000C41A1">
        <w:rPr>
          <w:rFonts w:ascii="Times New Roman" w:hAnsi="Times New Roman"/>
          <w:szCs w:val="24"/>
          <w:lang w:val="it-IT"/>
        </w:rPr>
        <w:t>C</w:t>
      </w:r>
      <w:r w:rsidRPr="00CE60E7">
        <w:rPr>
          <w:rFonts w:ascii="Times New Roman" w:hAnsi="Times New Roman"/>
          <w:szCs w:val="24"/>
        </w:rPr>
        <w:t xml:space="preserve">ooperazione </w:t>
      </w:r>
      <w:r w:rsidR="000C41A1">
        <w:rPr>
          <w:rFonts w:ascii="Times New Roman" w:hAnsi="Times New Roman"/>
          <w:szCs w:val="24"/>
          <w:lang w:val="it-IT"/>
        </w:rPr>
        <w:t>I</w:t>
      </w:r>
      <w:r w:rsidRPr="00CE60E7">
        <w:rPr>
          <w:rFonts w:ascii="Times New Roman" w:hAnsi="Times New Roman"/>
          <w:szCs w:val="24"/>
        </w:rPr>
        <w:t>nternazionale.</w:t>
      </w:r>
    </w:p>
    <w:p w14:paraId="2C2B4AC3" w14:textId="2857AA14" w:rsidR="00CE60E7" w:rsidRPr="00CE60E7" w:rsidRDefault="00CE60E7" w:rsidP="00CE60E7">
      <w:pPr>
        <w:ind w:left="1276" w:right="-1327"/>
        <w:jc w:val="both"/>
        <w:rPr>
          <w:rFonts w:ascii="Times New Roman" w:hAnsi="Times New Roman"/>
          <w:szCs w:val="24"/>
        </w:rPr>
      </w:pPr>
      <w:r w:rsidRPr="00CE60E7">
        <w:rPr>
          <w:rFonts w:ascii="Times New Roman" w:hAnsi="Times New Roman"/>
          <w:szCs w:val="24"/>
        </w:rPr>
        <w:t>Nell’ambito di quest</w:t>
      </w:r>
      <w:r w:rsidR="000C41A1">
        <w:rPr>
          <w:rFonts w:ascii="Times New Roman" w:hAnsi="Times New Roman"/>
          <w:szCs w:val="24"/>
          <w:lang w:val="it-IT"/>
        </w:rPr>
        <w:t>o</w:t>
      </w:r>
      <w:r w:rsidRPr="00CE60E7">
        <w:rPr>
          <w:rFonts w:ascii="Times New Roman" w:hAnsi="Times New Roman"/>
          <w:szCs w:val="24"/>
        </w:rPr>
        <w:t xml:space="preserve"> Piano, peraltro, si inserisce il Forum Imprenditoriale Scientifico e Tecnologico Italia-India, un evento biennale che promuove la collaborazione tra i due Paesi e che ha tenuto la sua ultima edizione proprio a New Delhi nell’aprile scorso.</w:t>
      </w:r>
    </w:p>
    <w:p w14:paraId="755379E3" w14:textId="2F2DE9A1" w:rsidR="0046342C" w:rsidRPr="00CE60E7" w:rsidRDefault="00CE60E7" w:rsidP="00CE60E7">
      <w:pPr>
        <w:ind w:left="1276" w:right="-1327"/>
        <w:jc w:val="both"/>
        <w:rPr>
          <w:rFonts w:ascii="Times New Roman" w:hAnsi="Times New Roman"/>
          <w:szCs w:val="24"/>
          <w:lang w:val="it-IT"/>
        </w:rPr>
      </w:pPr>
      <w:r w:rsidRPr="00CE60E7">
        <w:rPr>
          <w:rFonts w:ascii="Times New Roman" w:hAnsi="Times New Roman"/>
          <w:szCs w:val="24"/>
        </w:rPr>
        <w:t>Sempre a supporto del Piano si devono ricordare i sistemi di finanziamento e di assicurazione per le imprese italiane che intendono operare in India, messi a punto dalle agenzie nazionali italiane S</w:t>
      </w:r>
      <w:r w:rsidR="000C41A1">
        <w:rPr>
          <w:rFonts w:ascii="Times New Roman" w:hAnsi="Times New Roman"/>
          <w:szCs w:val="24"/>
          <w:lang w:val="it-IT"/>
        </w:rPr>
        <w:t>ace</w:t>
      </w:r>
      <w:r w:rsidRPr="00CE60E7">
        <w:rPr>
          <w:rFonts w:ascii="Times New Roman" w:hAnsi="Times New Roman"/>
          <w:szCs w:val="24"/>
        </w:rPr>
        <w:t xml:space="preserve"> e </w:t>
      </w:r>
      <w:r w:rsidR="000C41A1">
        <w:rPr>
          <w:rFonts w:ascii="Times New Roman" w:hAnsi="Times New Roman"/>
          <w:szCs w:val="24"/>
          <w:lang w:val="it-IT"/>
        </w:rPr>
        <w:t>Simest</w:t>
      </w:r>
      <w:r w:rsidRPr="00CE60E7">
        <w:rPr>
          <w:rFonts w:ascii="Times New Roman" w:hAnsi="Times New Roman"/>
          <w:szCs w:val="24"/>
        </w:rPr>
        <w:t>, che prevedono accordi con Gruppi finanziari indiani di primaria importanza.</w:t>
      </w:r>
    </w:p>
    <w:p w14:paraId="1C6A88A9" w14:textId="77777777" w:rsidR="00CE60E7" w:rsidRDefault="00CE60E7" w:rsidP="00CE60E7">
      <w:pPr>
        <w:ind w:left="1276" w:right="-132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B314FB6" w14:textId="2DCD5BEB" w:rsidR="00CE60E7" w:rsidRPr="00CE60E7" w:rsidRDefault="00CE60E7" w:rsidP="00CE60E7">
      <w:pPr>
        <w:ind w:left="1276" w:right="-1327"/>
        <w:jc w:val="both"/>
        <w:rPr>
          <w:b/>
          <w:bCs/>
          <w:szCs w:val="24"/>
          <w:lang w:val="it-IT"/>
        </w:rPr>
      </w:pPr>
      <w:r w:rsidRPr="00CE60E7">
        <w:rPr>
          <w:rFonts w:ascii="Times New Roman" w:hAnsi="Times New Roman"/>
          <w:b/>
          <w:bCs/>
          <w:szCs w:val="24"/>
          <w:lang w:val="it-IT"/>
        </w:rPr>
        <w:t>New Delhi, 28 novembre 2025</w:t>
      </w:r>
    </w:p>
    <w:p w14:paraId="2A48FB8E" w14:textId="4142EB51" w:rsidR="00135006" w:rsidRDefault="00135006" w:rsidP="006F524B">
      <w:pPr>
        <w:ind w:left="1276" w:right="-1327"/>
        <w:rPr>
          <w:lang w:val="it-IT"/>
        </w:rPr>
      </w:pP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38F7" w14:textId="77777777" w:rsidR="00F87EFA" w:rsidRDefault="00F87EFA">
      <w:r>
        <w:separator/>
      </w:r>
    </w:p>
  </w:endnote>
  <w:endnote w:type="continuationSeparator" w:id="0">
    <w:p w14:paraId="6A594F0E" w14:textId="77777777" w:rsidR="00F87EFA" w:rsidRDefault="00F8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4E4" w14:textId="77777777" w:rsidR="00F87EFA" w:rsidRDefault="00F87EFA">
      <w:r>
        <w:separator/>
      </w:r>
    </w:p>
  </w:footnote>
  <w:footnote w:type="continuationSeparator" w:id="0">
    <w:p w14:paraId="353E20A1" w14:textId="77777777" w:rsidR="00F87EFA" w:rsidRDefault="00F8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86C22"/>
    <w:rsid w:val="000B6947"/>
    <w:rsid w:val="000C41A1"/>
    <w:rsid w:val="000C639E"/>
    <w:rsid w:val="000F0A4F"/>
    <w:rsid w:val="000F5253"/>
    <w:rsid w:val="00135006"/>
    <w:rsid w:val="00137923"/>
    <w:rsid w:val="00154D4F"/>
    <w:rsid w:val="00160B43"/>
    <w:rsid w:val="00167621"/>
    <w:rsid w:val="00175DC3"/>
    <w:rsid w:val="001D5E9C"/>
    <w:rsid w:val="001E7CE8"/>
    <w:rsid w:val="001F28FD"/>
    <w:rsid w:val="002723AE"/>
    <w:rsid w:val="002C4248"/>
    <w:rsid w:val="002C6C53"/>
    <w:rsid w:val="002D0048"/>
    <w:rsid w:val="0034639D"/>
    <w:rsid w:val="0037465C"/>
    <w:rsid w:val="00376696"/>
    <w:rsid w:val="00376B27"/>
    <w:rsid w:val="003804B7"/>
    <w:rsid w:val="003C6457"/>
    <w:rsid w:val="003E52CA"/>
    <w:rsid w:val="003F4437"/>
    <w:rsid w:val="00452A67"/>
    <w:rsid w:val="0046342C"/>
    <w:rsid w:val="004F0E81"/>
    <w:rsid w:val="00554896"/>
    <w:rsid w:val="005C0BD1"/>
    <w:rsid w:val="005D1E77"/>
    <w:rsid w:val="005F234A"/>
    <w:rsid w:val="00642D19"/>
    <w:rsid w:val="0066106C"/>
    <w:rsid w:val="00693555"/>
    <w:rsid w:val="006E41B7"/>
    <w:rsid w:val="006F524B"/>
    <w:rsid w:val="00715F21"/>
    <w:rsid w:val="007255FB"/>
    <w:rsid w:val="00730DEE"/>
    <w:rsid w:val="00781252"/>
    <w:rsid w:val="007A4421"/>
    <w:rsid w:val="007B2A51"/>
    <w:rsid w:val="007C31F9"/>
    <w:rsid w:val="00805E0C"/>
    <w:rsid w:val="00876B90"/>
    <w:rsid w:val="0096297D"/>
    <w:rsid w:val="00980C49"/>
    <w:rsid w:val="009835C6"/>
    <w:rsid w:val="009E5A26"/>
    <w:rsid w:val="00A11677"/>
    <w:rsid w:val="00A64D56"/>
    <w:rsid w:val="00A73F20"/>
    <w:rsid w:val="00AB20D1"/>
    <w:rsid w:val="00B216B7"/>
    <w:rsid w:val="00B74345"/>
    <w:rsid w:val="00B97BD6"/>
    <w:rsid w:val="00C05CE8"/>
    <w:rsid w:val="00C46175"/>
    <w:rsid w:val="00CA1B9D"/>
    <w:rsid w:val="00CA68E4"/>
    <w:rsid w:val="00CB6B36"/>
    <w:rsid w:val="00CD1C3E"/>
    <w:rsid w:val="00CE60E7"/>
    <w:rsid w:val="00D27502"/>
    <w:rsid w:val="00D363A6"/>
    <w:rsid w:val="00D611D8"/>
    <w:rsid w:val="00D647B5"/>
    <w:rsid w:val="00D81B73"/>
    <w:rsid w:val="00D85D5F"/>
    <w:rsid w:val="00DB394D"/>
    <w:rsid w:val="00E202F7"/>
    <w:rsid w:val="00E347AB"/>
    <w:rsid w:val="00E71559"/>
    <w:rsid w:val="00EB0FF9"/>
    <w:rsid w:val="00EC2AB1"/>
    <w:rsid w:val="00EF0E0E"/>
    <w:rsid w:val="00F76129"/>
    <w:rsid w:val="00F87EFA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2631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3</cp:revision>
  <dcterms:created xsi:type="dcterms:W3CDTF">2025-11-28T09:57:00Z</dcterms:created>
  <dcterms:modified xsi:type="dcterms:W3CDTF">2025-11-28T09:57:00Z</dcterms:modified>
</cp:coreProperties>
</file>