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AD71" w14:textId="77777777" w:rsidR="00291405" w:rsidRPr="00974F67" w:rsidRDefault="002175C0">
      <w:pPr>
        <w:pStyle w:val="PlainText"/>
        <w:jc w:val="both"/>
        <w:rPr>
          <w:rFonts w:ascii="Times New Roman" w:hAnsi="Times New Roman"/>
          <w:i/>
          <w:lang w:val="en-GB"/>
        </w:rPr>
      </w:pPr>
      <w:r w:rsidRPr="00974F67">
        <w:rPr>
          <w:rFonts w:ascii="Times New Roman" w:hAnsi="Times New Roman"/>
          <w:i/>
          <w:lang w:val="en-GB"/>
        </w:rPr>
        <w:t xml:space="preserve">                                 Press release </w:t>
      </w:r>
    </w:p>
    <w:p w14:paraId="69A6D269" w14:textId="77777777" w:rsidR="004B70D5" w:rsidRPr="00974F67" w:rsidRDefault="004B70D5" w:rsidP="004B70D5">
      <w:pPr>
        <w:pStyle w:val="PlainText"/>
        <w:jc w:val="both"/>
        <w:rPr>
          <w:rFonts w:ascii="Times New Roman" w:hAnsi="Times New Roman"/>
          <w:i/>
          <w:lang w:val="en-GB"/>
        </w:rPr>
      </w:pPr>
    </w:p>
    <w:p w14:paraId="299B8DE3" w14:textId="2CF68171" w:rsidR="00291405" w:rsidRPr="00974F67" w:rsidRDefault="00506532">
      <w:pPr>
        <w:ind w:left="1701"/>
        <w:jc w:val="both"/>
        <w:rPr>
          <w:b/>
          <w:bCs/>
          <w:sz w:val="28"/>
          <w:szCs w:val="28"/>
          <w:lang w:val="en-GB"/>
        </w:rPr>
      </w:pPr>
      <w:r w:rsidRPr="00974F67">
        <w:rPr>
          <w:b/>
          <w:bCs/>
          <w:sz w:val="28"/>
          <w:szCs w:val="28"/>
          <w:lang w:val="en-GB"/>
        </w:rPr>
        <w:t xml:space="preserve">Agricultural machinery: </w:t>
      </w:r>
      <w:r w:rsidRPr="00974F67">
        <w:rPr>
          <w:b/>
          <w:bCs/>
          <w:sz w:val="28"/>
          <w:szCs w:val="28"/>
          <w:lang w:val="en-GB"/>
        </w:rPr>
        <w:t xml:space="preserve">good production in </w:t>
      </w:r>
      <w:r w:rsidR="007509EE">
        <w:rPr>
          <w:b/>
          <w:bCs/>
          <w:sz w:val="28"/>
          <w:szCs w:val="28"/>
          <w:lang w:val="en-GB"/>
        </w:rPr>
        <w:t xml:space="preserve">the </w:t>
      </w:r>
      <w:r w:rsidRPr="00974F67">
        <w:rPr>
          <w:b/>
          <w:bCs/>
          <w:sz w:val="28"/>
          <w:szCs w:val="28"/>
          <w:lang w:val="en-GB"/>
        </w:rPr>
        <w:t xml:space="preserve">Covid </w:t>
      </w:r>
      <w:r w:rsidRPr="00974F67">
        <w:rPr>
          <w:b/>
          <w:bCs/>
          <w:sz w:val="28"/>
          <w:szCs w:val="28"/>
          <w:lang w:val="en-GB"/>
        </w:rPr>
        <w:t>year</w:t>
      </w:r>
    </w:p>
    <w:p w14:paraId="00D3D466" w14:textId="77777777" w:rsidR="00CF5D45" w:rsidRPr="00974F67" w:rsidRDefault="00CF5D45" w:rsidP="00CF5D45">
      <w:pPr>
        <w:ind w:left="1701"/>
        <w:jc w:val="both"/>
        <w:rPr>
          <w:b/>
          <w:bCs/>
          <w:sz w:val="28"/>
          <w:szCs w:val="28"/>
          <w:lang w:val="en-GB"/>
        </w:rPr>
      </w:pPr>
    </w:p>
    <w:p w14:paraId="4F9EFC08" w14:textId="366D3E4A" w:rsidR="00291405" w:rsidRPr="00974F67" w:rsidRDefault="00506532">
      <w:pPr>
        <w:ind w:left="1701"/>
        <w:jc w:val="both"/>
        <w:rPr>
          <w:b/>
          <w:bCs/>
          <w:i/>
          <w:iCs/>
          <w:lang w:val="en-GB"/>
        </w:rPr>
      </w:pPr>
      <w:r w:rsidRPr="00974F67">
        <w:rPr>
          <w:b/>
          <w:bCs/>
          <w:i/>
          <w:iCs/>
          <w:lang w:val="en-GB"/>
        </w:rPr>
        <w:t xml:space="preserve">The Italian agricultural machinery industry closed 2020 with a production value of 11.5 billion euros, slightly higher than the previous year (+0.4%). The favourable trend of the agricultural economy at </w:t>
      </w:r>
      <w:r w:rsidR="007509EE">
        <w:rPr>
          <w:b/>
          <w:bCs/>
          <w:i/>
          <w:iCs/>
          <w:lang w:val="en-GB"/>
        </w:rPr>
        <w:t xml:space="preserve">the </w:t>
      </w:r>
      <w:r w:rsidRPr="00974F67">
        <w:rPr>
          <w:b/>
          <w:bCs/>
          <w:i/>
          <w:iCs/>
          <w:lang w:val="en-GB"/>
        </w:rPr>
        <w:t xml:space="preserve">global </w:t>
      </w:r>
      <w:r w:rsidRPr="00974F67">
        <w:rPr>
          <w:b/>
          <w:bCs/>
          <w:i/>
          <w:iCs/>
          <w:lang w:val="en-GB"/>
        </w:rPr>
        <w:t xml:space="preserve">level </w:t>
      </w:r>
      <w:r w:rsidRPr="00974F67">
        <w:rPr>
          <w:b/>
          <w:bCs/>
          <w:i/>
          <w:iCs/>
          <w:lang w:val="en-GB"/>
        </w:rPr>
        <w:t>keeps production levels high for a mecha</w:t>
      </w:r>
      <w:r w:rsidRPr="00974F67">
        <w:rPr>
          <w:b/>
          <w:bCs/>
          <w:i/>
          <w:iCs/>
          <w:lang w:val="en-GB"/>
        </w:rPr>
        <w:t xml:space="preserve">nical engineering sector that derives </w:t>
      </w:r>
      <w:r w:rsidRPr="00974F67">
        <w:rPr>
          <w:b/>
          <w:bCs/>
          <w:i/>
          <w:iCs/>
          <w:lang w:val="en-GB"/>
        </w:rPr>
        <w:t xml:space="preserve">70% </w:t>
      </w:r>
      <w:r w:rsidRPr="00974F67">
        <w:rPr>
          <w:b/>
          <w:bCs/>
          <w:i/>
          <w:iCs/>
          <w:lang w:val="en-GB"/>
        </w:rPr>
        <w:t>of its turnover from exports.</w:t>
      </w:r>
    </w:p>
    <w:p w14:paraId="52DF43B0" w14:textId="77777777" w:rsidR="00CF5D45" w:rsidRPr="00974F67" w:rsidRDefault="00CF5D45" w:rsidP="00CF5D45">
      <w:pPr>
        <w:ind w:left="1701"/>
        <w:jc w:val="both"/>
        <w:rPr>
          <w:b/>
          <w:bCs/>
          <w:i/>
          <w:iCs/>
          <w:lang w:val="en-GB"/>
        </w:rPr>
      </w:pPr>
    </w:p>
    <w:p w14:paraId="21378C16" w14:textId="60DD8B6C" w:rsidR="00291405" w:rsidRPr="00974F67" w:rsidRDefault="00506532">
      <w:pPr>
        <w:ind w:left="1701"/>
        <w:jc w:val="both"/>
        <w:rPr>
          <w:lang w:val="en-GB"/>
        </w:rPr>
      </w:pPr>
      <w:r w:rsidRPr="00974F67">
        <w:rPr>
          <w:lang w:val="en-GB"/>
        </w:rPr>
        <w:t xml:space="preserve">The slowdown in production activities and difficulties in logistics and international trade are not stopping the agricultural machinery sector, which is holding up well in the 2020 </w:t>
      </w:r>
      <w:r w:rsidR="007509EE">
        <w:rPr>
          <w:lang w:val="en-GB"/>
        </w:rPr>
        <w:t>balance</w:t>
      </w:r>
      <w:r w:rsidRPr="00974F67">
        <w:rPr>
          <w:lang w:val="en-GB"/>
        </w:rPr>
        <w:t xml:space="preserve">. </w:t>
      </w:r>
    </w:p>
    <w:p w14:paraId="6B05DEEA" w14:textId="644F377F" w:rsidR="00291405" w:rsidRPr="00974F67" w:rsidRDefault="00506532">
      <w:pPr>
        <w:ind w:left="1701"/>
        <w:jc w:val="both"/>
        <w:rPr>
          <w:lang w:val="en-GB"/>
        </w:rPr>
      </w:pPr>
      <w:r w:rsidRPr="00974F67">
        <w:rPr>
          <w:lang w:val="en-GB"/>
        </w:rPr>
        <w:t>This positive result is due to the favourable performance of agriculture, which</w:t>
      </w:r>
      <w:r w:rsidR="007509EE" w:rsidRPr="007509EE">
        <w:rPr>
          <w:lang w:val="en-GB"/>
        </w:rPr>
        <w:t xml:space="preserve"> </w:t>
      </w:r>
      <w:r w:rsidR="007509EE" w:rsidRPr="00974F67">
        <w:rPr>
          <w:lang w:val="en-GB"/>
        </w:rPr>
        <w:t>maintained good production</w:t>
      </w:r>
      <w:r w:rsidR="007509EE">
        <w:rPr>
          <w:lang w:val="en-GB"/>
        </w:rPr>
        <w:t xml:space="preserve"> levels</w:t>
      </w:r>
      <w:r w:rsidRPr="00974F67">
        <w:rPr>
          <w:lang w:val="en-GB"/>
        </w:rPr>
        <w:t xml:space="preserve"> even in the year of the pandemic</w:t>
      </w:r>
      <w:r w:rsidRPr="00974F67">
        <w:rPr>
          <w:lang w:val="en-GB"/>
        </w:rPr>
        <w:t xml:space="preserve">, especially of </w:t>
      </w:r>
      <w:r w:rsidR="007509EE">
        <w:rPr>
          <w:lang w:val="en-GB"/>
        </w:rPr>
        <w:t>grains</w:t>
      </w:r>
      <w:r w:rsidRPr="00974F67">
        <w:rPr>
          <w:lang w:val="en-GB"/>
        </w:rPr>
        <w:t xml:space="preserve"> (+1.9%)</w:t>
      </w:r>
      <w:r w:rsidR="007509EE">
        <w:rPr>
          <w:lang w:val="en-GB"/>
        </w:rPr>
        <w:t>,</w:t>
      </w:r>
      <w:r w:rsidRPr="00974F67">
        <w:rPr>
          <w:lang w:val="en-GB"/>
        </w:rPr>
        <w:t xml:space="preserve"> </w:t>
      </w:r>
      <w:r w:rsidRPr="00974F67">
        <w:rPr>
          <w:lang w:val="en-GB"/>
        </w:rPr>
        <w:t>record</w:t>
      </w:r>
      <w:r w:rsidR="007509EE">
        <w:rPr>
          <w:lang w:val="en-GB"/>
        </w:rPr>
        <w:t>ing</w:t>
      </w:r>
      <w:r w:rsidRPr="00974F67">
        <w:rPr>
          <w:lang w:val="en-GB"/>
        </w:rPr>
        <w:t xml:space="preserve"> an increase in added value of 1.5%. </w:t>
      </w:r>
    </w:p>
    <w:p w14:paraId="5B459651" w14:textId="77777777" w:rsidR="00291405" w:rsidRPr="00974F67" w:rsidRDefault="00506532">
      <w:pPr>
        <w:ind w:left="1701"/>
        <w:jc w:val="both"/>
        <w:rPr>
          <w:lang w:val="en-GB"/>
        </w:rPr>
      </w:pPr>
      <w:r w:rsidRPr="00974F67">
        <w:rPr>
          <w:lang w:val="en-GB"/>
        </w:rPr>
        <w:t xml:space="preserve">Figures on Italian </w:t>
      </w:r>
      <w:r w:rsidRPr="00974F67">
        <w:rPr>
          <w:lang w:val="en-GB"/>
        </w:rPr>
        <w:t>agricul</w:t>
      </w:r>
      <w:r w:rsidRPr="00974F67">
        <w:rPr>
          <w:lang w:val="en-GB"/>
        </w:rPr>
        <w:t xml:space="preserve">tural machinery </w:t>
      </w:r>
      <w:r w:rsidRPr="00974F67">
        <w:rPr>
          <w:lang w:val="en-GB"/>
        </w:rPr>
        <w:t xml:space="preserve">production - processed by </w:t>
      </w:r>
      <w:proofErr w:type="spellStart"/>
      <w:r w:rsidRPr="00974F67">
        <w:rPr>
          <w:lang w:val="en-GB"/>
        </w:rPr>
        <w:t>FederUnacoma</w:t>
      </w:r>
      <w:proofErr w:type="spellEnd"/>
      <w:r w:rsidRPr="00974F67">
        <w:rPr>
          <w:lang w:val="en-GB"/>
        </w:rPr>
        <w:t xml:space="preserve"> and released during the Annual General Meeting held this afternoon in </w:t>
      </w:r>
      <w:proofErr w:type="spellStart"/>
      <w:r w:rsidRPr="00974F67">
        <w:rPr>
          <w:lang w:val="en-GB"/>
        </w:rPr>
        <w:t>Varignana</w:t>
      </w:r>
      <w:proofErr w:type="spellEnd"/>
      <w:r w:rsidRPr="00974F67">
        <w:rPr>
          <w:lang w:val="en-GB"/>
        </w:rPr>
        <w:t xml:space="preserve"> (Bologna) - show a slight drop in quantity for tractors (48 thousand units produced</w:t>
      </w:r>
      <w:r w:rsidRPr="00974F67">
        <w:rPr>
          <w:lang w:val="en-GB"/>
        </w:rPr>
        <w:t xml:space="preserve">, </w:t>
      </w:r>
      <w:r w:rsidRPr="00974F67">
        <w:rPr>
          <w:lang w:val="en-GB"/>
        </w:rPr>
        <w:t xml:space="preserve">down </w:t>
      </w:r>
      <w:r w:rsidRPr="00974F67">
        <w:rPr>
          <w:lang w:val="en-GB"/>
        </w:rPr>
        <w:t xml:space="preserve">6% </w:t>
      </w:r>
      <w:r w:rsidRPr="00974F67">
        <w:rPr>
          <w:lang w:val="en-GB"/>
        </w:rPr>
        <w:t xml:space="preserve">on the previous year) and a </w:t>
      </w:r>
      <w:r w:rsidRPr="00974F67">
        <w:rPr>
          <w:lang w:val="en-GB"/>
        </w:rPr>
        <w:t>2.6% increase in turnover</w:t>
      </w:r>
      <w:r w:rsidRPr="00974F67">
        <w:rPr>
          <w:lang w:val="en-GB"/>
        </w:rPr>
        <w:t xml:space="preserve">, </w:t>
      </w:r>
      <w:r w:rsidRPr="00974F67">
        <w:rPr>
          <w:lang w:val="en-GB"/>
        </w:rPr>
        <w:t xml:space="preserve">which stands at </w:t>
      </w:r>
      <w:r w:rsidRPr="00974F67">
        <w:rPr>
          <w:lang w:val="en-GB"/>
        </w:rPr>
        <w:t xml:space="preserve">1.78 </w:t>
      </w:r>
      <w:r w:rsidRPr="00974F67">
        <w:rPr>
          <w:lang w:val="en-GB"/>
        </w:rPr>
        <w:t xml:space="preserve">billion euros. </w:t>
      </w:r>
    </w:p>
    <w:p w14:paraId="17A47D11" w14:textId="4DAB3A1F" w:rsidR="00291405" w:rsidRPr="00974F67" w:rsidRDefault="00506532">
      <w:pPr>
        <w:ind w:left="1701"/>
        <w:jc w:val="both"/>
        <w:rPr>
          <w:lang w:val="en-GB"/>
        </w:rPr>
      </w:pPr>
      <w:r w:rsidRPr="00974F67">
        <w:rPr>
          <w:lang w:val="en-GB"/>
        </w:rPr>
        <w:t>With regard to all operating machinery and equipment</w:t>
      </w:r>
      <w:r w:rsidRPr="00974F67">
        <w:rPr>
          <w:lang w:val="en-GB"/>
        </w:rPr>
        <w:t xml:space="preserve">, </w:t>
      </w:r>
      <w:r w:rsidRPr="00974F67">
        <w:rPr>
          <w:lang w:val="en-GB"/>
        </w:rPr>
        <w:t>2020 closes with a production by weight of 648 thousand tonnes</w:t>
      </w:r>
      <w:r w:rsidRPr="00974F67">
        <w:rPr>
          <w:lang w:val="en-GB"/>
        </w:rPr>
        <w:t xml:space="preserve">, for a value of 5.13 </w:t>
      </w:r>
      <w:r w:rsidRPr="00974F67">
        <w:rPr>
          <w:lang w:val="en-GB"/>
        </w:rPr>
        <w:t>billion, a decrease of 2% compared to 2019</w:t>
      </w:r>
      <w:r w:rsidR="00804A8E">
        <w:rPr>
          <w:lang w:val="en-GB"/>
        </w:rPr>
        <w:t>. T</w:t>
      </w:r>
      <w:r w:rsidRPr="00974F67">
        <w:rPr>
          <w:lang w:val="en-GB"/>
        </w:rPr>
        <w:t>he production of incomplete tractors and parts amounts to almost 901 thousand tonnes, for a value of 934 thousand</w:t>
      </w:r>
      <w:r w:rsidR="00804A8E">
        <w:rPr>
          <w:lang w:val="en-GB"/>
        </w:rPr>
        <w:t xml:space="preserve"> euros</w:t>
      </w:r>
      <w:r w:rsidRPr="00974F67">
        <w:rPr>
          <w:lang w:val="en-GB"/>
        </w:rPr>
        <w:t xml:space="preserve">, </w:t>
      </w:r>
      <w:r w:rsidR="00804A8E">
        <w:rPr>
          <w:lang w:val="en-GB"/>
        </w:rPr>
        <w:t xml:space="preserve">essentially </w:t>
      </w:r>
      <w:r w:rsidRPr="00974F67">
        <w:rPr>
          <w:lang w:val="en-GB"/>
        </w:rPr>
        <w:t xml:space="preserve">in line with the previous year (-0.2%). </w:t>
      </w:r>
    </w:p>
    <w:p w14:paraId="1C5EAE46" w14:textId="34ADC270" w:rsidR="00291405" w:rsidRPr="00974F67" w:rsidRDefault="00506532">
      <w:pPr>
        <w:ind w:left="1701"/>
        <w:jc w:val="both"/>
        <w:rPr>
          <w:lang w:val="en-GB"/>
        </w:rPr>
      </w:pPr>
      <w:r w:rsidRPr="00974F67">
        <w:rPr>
          <w:lang w:val="en-GB"/>
        </w:rPr>
        <w:t xml:space="preserve">To this turnover </w:t>
      </w:r>
      <w:r w:rsidR="00804A8E">
        <w:rPr>
          <w:lang w:val="en-GB"/>
        </w:rPr>
        <w:t xml:space="preserve">we </w:t>
      </w:r>
      <w:r w:rsidRPr="00974F67">
        <w:rPr>
          <w:lang w:val="en-GB"/>
        </w:rPr>
        <w:t xml:space="preserve">must </w:t>
      </w:r>
      <w:r w:rsidRPr="00974F67">
        <w:rPr>
          <w:lang w:val="en-GB"/>
        </w:rPr>
        <w:t>add</w:t>
      </w:r>
      <w:r w:rsidR="00804A8E">
        <w:rPr>
          <w:lang w:val="en-GB"/>
        </w:rPr>
        <w:t xml:space="preserve"> </w:t>
      </w:r>
      <w:r w:rsidRPr="00974F67">
        <w:rPr>
          <w:lang w:val="en-GB"/>
        </w:rPr>
        <w:t>the value of the production of components, estim</w:t>
      </w:r>
      <w:r w:rsidRPr="00974F67">
        <w:rPr>
          <w:lang w:val="en-GB"/>
        </w:rPr>
        <w:t>ated at 2.8 billion euros (+1.6%) and machinery and equipment for gardening and landscaping, which reach 850 million euros with a sharp increase over 2019 (+9%). The total value of Italian production is estimated at 11.5 billion euros, which corresponds to</w:t>
      </w:r>
      <w:r w:rsidRPr="00974F67">
        <w:rPr>
          <w:lang w:val="en-GB"/>
        </w:rPr>
        <w:t xml:space="preserve"> a slight increase (+0.4%) over the previous year, a figure that the Federation of Italian Manufacturers considers comforting, also because it is associated with a good performance of exports in a year characteri</w:t>
      </w:r>
      <w:r w:rsidR="00804A8E">
        <w:rPr>
          <w:lang w:val="en-GB"/>
        </w:rPr>
        <w:t>z</w:t>
      </w:r>
      <w:r w:rsidRPr="00974F67">
        <w:rPr>
          <w:lang w:val="en-GB"/>
        </w:rPr>
        <w:t>ed by difficulties also in the transport an</w:t>
      </w:r>
      <w:r w:rsidRPr="00974F67">
        <w:rPr>
          <w:lang w:val="en-GB"/>
        </w:rPr>
        <w:t xml:space="preserve">d storage of goods. </w:t>
      </w:r>
    </w:p>
    <w:p w14:paraId="775076A3" w14:textId="3F309801" w:rsidR="00291405" w:rsidRPr="00974F67" w:rsidRDefault="00506532">
      <w:pPr>
        <w:ind w:left="1701"/>
        <w:jc w:val="both"/>
        <w:rPr>
          <w:lang w:val="en-GB"/>
        </w:rPr>
      </w:pPr>
      <w:r w:rsidRPr="00974F67">
        <w:rPr>
          <w:lang w:val="en-GB"/>
        </w:rPr>
        <w:t xml:space="preserve">ISTAT data on foreign trade relating to tractors, incomplete tractors and parts, and other agricultural machinery indicate a value of almost 5.2 billion </w:t>
      </w:r>
      <w:r w:rsidR="00804A8E">
        <w:rPr>
          <w:lang w:val="en-GB"/>
        </w:rPr>
        <w:t>e</w:t>
      </w:r>
      <w:r w:rsidRPr="00974F67">
        <w:rPr>
          <w:lang w:val="en-GB"/>
        </w:rPr>
        <w:t xml:space="preserve">uros, </w:t>
      </w:r>
      <w:r w:rsidR="00804A8E">
        <w:rPr>
          <w:lang w:val="en-GB"/>
        </w:rPr>
        <w:t>essentially</w:t>
      </w:r>
      <w:r w:rsidRPr="00974F67">
        <w:rPr>
          <w:lang w:val="en-GB"/>
        </w:rPr>
        <w:t xml:space="preserve"> in line (-0.7%) with the result for the previous year. The sh</w:t>
      </w:r>
      <w:r w:rsidRPr="00974F67">
        <w:rPr>
          <w:lang w:val="en-GB"/>
        </w:rPr>
        <w:t xml:space="preserve">are of </w:t>
      </w:r>
      <w:r w:rsidRPr="00974F67">
        <w:rPr>
          <w:lang w:val="en-GB"/>
        </w:rPr>
        <w:t xml:space="preserve">production </w:t>
      </w:r>
      <w:r w:rsidRPr="00974F67">
        <w:rPr>
          <w:lang w:val="en-GB"/>
        </w:rPr>
        <w:t xml:space="preserve">for export is </w:t>
      </w:r>
      <w:r w:rsidRPr="00974F67">
        <w:rPr>
          <w:lang w:val="en-GB"/>
        </w:rPr>
        <w:t>70</w:t>
      </w:r>
      <w:r w:rsidRPr="00974F67">
        <w:rPr>
          <w:lang w:val="en-GB"/>
        </w:rPr>
        <w:t>%</w:t>
      </w:r>
      <w:r w:rsidR="00804A8E">
        <w:rPr>
          <w:lang w:val="en-GB"/>
        </w:rPr>
        <w:t xml:space="preserve"> by value</w:t>
      </w:r>
      <w:r w:rsidRPr="00974F67">
        <w:rPr>
          <w:lang w:val="en-GB"/>
        </w:rPr>
        <w:t xml:space="preserve">, a </w:t>
      </w:r>
      <w:r w:rsidRPr="00974F67">
        <w:rPr>
          <w:lang w:val="en-GB"/>
        </w:rPr>
        <w:t xml:space="preserve">very high </w:t>
      </w:r>
      <w:r w:rsidRPr="00974F67">
        <w:rPr>
          <w:lang w:val="en-GB"/>
        </w:rPr>
        <w:t xml:space="preserve">percentage </w:t>
      </w:r>
      <w:r w:rsidRPr="00974F67">
        <w:rPr>
          <w:lang w:val="en-GB"/>
        </w:rPr>
        <w:t>that confirms the international vocation of this sector of Italian mechanics.</w:t>
      </w:r>
    </w:p>
    <w:p w14:paraId="0A55FBD4" w14:textId="77777777" w:rsidR="008378E3" w:rsidRPr="00974F67" w:rsidRDefault="008378E3" w:rsidP="00CF5D45">
      <w:pPr>
        <w:ind w:left="1701"/>
        <w:jc w:val="both"/>
        <w:rPr>
          <w:lang w:val="en-GB"/>
        </w:rPr>
      </w:pPr>
    </w:p>
    <w:p w14:paraId="30322DA9" w14:textId="5DD07163" w:rsidR="00C32BDB" w:rsidRPr="00974F67" w:rsidRDefault="00C32BDB" w:rsidP="00CF5D45">
      <w:pPr>
        <w:ind w:left="1701"/>
        <w:jc w:val="both"/>
        <w:rPr>
          <w:lang w:val="en-GB"/>
        </w:rPr>
      </w:pPr>
      <w:r w:rsidRPr="00974F67">
        <w:rPr>
          <w:lang w:val="en-GB"/>
        </w:rPr>
        <w:br w:type="page"/>
      </w:r>
    </w:p>
    <w:p w14:paraId="64E448CB" w14:textId="3D47FF94" w:rsidR="00291405" w:rsidRPr="00974F67" w:rsidRDefault="00506532">
      <w:pPr>
        <w:pStyle w:val="Bodytext30"/>
        <w:shd w:val="clear" w:color="auto" w:fill="auto"/>
        <w:tabs>
          <w:tab w:val="right" w:pos="9234"/>
          <w:tab w:val="center" w:pos="10029"/>
        </w:tabs>
        <w:spacing w:line="240" w:lineRule="auto"/>
        <w:ind w:left="1710" w:firstLine="0"/>
        <w:rPr>
          <w:rStyle w:val="Bodytext2"/>
          <w:sz w:val="15"/>
          <w:szCs w:val="15"/>
          <w:lang w:val="en-GB"/>
        </w:rPr>
      </w:pPr>
      <w:r w:rsidRPr="00974F67">
        <w:rPr>
          <w:rStyle w:val="Bodytext2"/>
          <w:sz w:val="15"/>
          <w:szCs w:val="15"/>
          <w:lang w:val="en-GB"/>
        </w:rPr>
        <w:t xml:space="preserve">YEAR 2020 - SUMMARY DATA OF THE SECTORS REPRESENTED BY UNACOMA </w:t>
      </w:r>
      <w:r w:rsidR="00D63760" w:rsidRPr="00974F67">
        <w:rPr>
          <w:rStyle w:val="Bodytext2"/>
          <w:sz w:val="15"/>
          <w:szCs w:val="15"/>
          <w:lang w:val="en-GB"/>
        </w:rPr>
        <w:br/>
      </w:r>
      <w:r w:rsidRPr="00974F67">
        <w:rPr>
          <w:rStyle w:val="Bodytext2"/>
          <w:sz w:val="15"/>
          <w:szCs w:val="15"/>
          <w:lang w:val="en-GB"/>
        </w:rPr>
        <w:t xml:space="preserve">AND VARIATIONS </w:t>
      </w:r>
      <w:r w:rsidR="00804A8E">
        <w:rPr>
          <w:rStyle w:val="Bodytext2"/>
          <w:sz w:val="15"/>
          <w:szCs w:val="15"/>
          <w:lang w:val="en-GB"/>
        </w:rPr>
        <w:t xml:space="preserve">COMPARED </w:t>
      </w:r>
      <w:r w:rsidRPr="00974F67">
        <w:rPr>
          <w:rStyle w:val="Bodytext2"/>
          <w:sz w:val="15"/>
          <w:szCs w:val="15"/>
          <w:lang w:val="en-GB"/>
        </w:rPr>
        <w:t xml:space="preserve">TO </w:t>
      </w:r>
      <w:r w:rsidRPr="00974F67">
        <w:rPr>
          <w:rStyle w:val="Bodytext2"/>
          <w:sz w:val="15"/>
          <w:szCs w:val="15"/>
          <w:lang w:val="en-GB"/>
        </w:rPr>
        <w:t>2020 (UNACOMA estimates)</w:t>
      </w:r>
    </w:p>
    <w:tbl>
      <w:tblPr>
        <w:tblOverlap w:val="never"/>
        <w:tblW w:w="8020" w:type="dxa"/>
        <w:tblInd w:w="1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910"/>
        <w:gridCol w:w="1070"/>
        <w:gridCol w:w="990"/>
        <w:gridCol w:w="1350"/>
        <w:gridCol w:w="1000"/>
      </w:tblGrid>
      <w:tr w:rsidR="00146061" w:rsidRPr="00974F67" w14:paraId="269C2B42" w14:textId="77777777" w:rsidTr="00B97FD4">
        <w:trPr>
          <w:trHeight w:val="4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97E12" w14:textId="77777777" w:rsidR="00291405" w:rsidRPr="00974F67" w:rsidRDefault="00506532">
            <w:pPr>
              <w:ind w:left="86" w:firstLine="4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 xml:space="preserve">PRODUCTION 2020    </w:t>
            </w:r>
          </w:p>
          <w:p w14:paraId="60F648B6" w14:textId="77777777" w:rsidR="00291405" w:rsidRPr="00974F67" w:rsidRDefault="00506532">
            <w:pPr>
              <w:ind w:left="86" w:firstLine="4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 xml:space="preserve">          (1)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505597" w14:textId="0E249720" w:rsidR="00291405" w:rsidRPr="00974F67" w:rsidRDefault="00506532">
            <w:pPr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n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o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F07C24" w14:textId="77777777" w:rsidR="00291405" w:rsidRPr="00974F67" w:rsidRDefault="00506532">
            <w:pPr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Var.%</w:t>
            </w:r>
          </w:p>
          <w:p w14:paraId="73D73556" w14:textId="77777777" w:rsidR="00291405" w:rsidRPr="00974F67" w:rsidRDefault="00506532">
            <w:pPr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20/19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26104A" w14:textId="77777777" w:rsidR="00291405" w:rsidRPr="00974F67" w:rsidRDefault="00506532">
            <w:pPr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Weight</w:t>
            </w:r>
          </w:p>
          <w:p w14:paraId="294BBE07" w14:textId="77777777" w:rsidR="00291405" w:rsidRPr="00974F67" w:rsidRDefault="00506532">
            <w:pPr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C5CF89" w14:textId="77777777" w:rsidR="00291405" w:rsidRPr="00974F67" w:rsidRDefault="00506532">
            <w:pPr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Var.%</w:t>
            </w:r>
          </w:p>
          <w:p w14:paraId="14B78F11" w14:textId="77777777" w:rsidR="00291405" w:rsidRPr="00974F67" w:rsidRDefault="00506532">
            <w:pPr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20/19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967479" w14:textId="0985B644" w:rsidR="00804A8E" w:rsidRDefault="00506532">
            <w:pPr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Value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 xml:space="preserve"> in</w:t>
            </w:r>
          </w:p>
          <w:p w14:paraId="60F83FEA" w14:textId="49BD594F" w:rsidR="00291405" w:rsidRPr="00974F67" w:rsidRDefault="00804A8E">
            <w:pPr>
              <w:rPr>
                <w:rStyle w:val="Bodytext2"/>
                <w:sz w:val="15"/>
                <w:szCs w:val="15"/>
                <w:lang w:val="en-GB"/>
              </w:rPr>
            </w:pPr>
            <w:r>
              <w:rPr>
                <w:rStyle w:val="Bodytext2"/>
                <w:sz w:val="15"/>
                <w:szCs w:val="15"/>
                <w:lang w:val="en-GB"/>
              </w:rPr>
              <w:t xml:space="preserve">€ </w:t>
            </w:r>
            <w:r w:rsidR="00506532" w:rsidRPr="00974F67">
              <w:rPr>
                <w:rStyle w:val="Bodytext2"/>
                <w:sz w:val="15"/>
                <w:szCs w:val="15"/>
                <w:lang w:val="en-GB"/>
              </w:rPr>
              <w:t>thousand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s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8CB73" w14:textId="77777777" w:rsidR="00291405" w:rsidRPr="00974F67" w:rsidRDefault="00506532">
            <w:pPr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Var.%</w:t>
            </w:r>
          </w:p>
          <w:p w14:paraId="0261D3A5" w14:textId="77777777" w:rsidR="00291405" w:rsidRPr="00974F67" w:rsidRDefault="00506532">
            <w:pPr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20/19</w:t>
            </w:r>
          </w:p>
        </w:tc>
      </w:tr>
      <w:tr w:rsidR="00146061" w:rsidRPr="00974F67" w14:paraId="3893B7B2" w14:textId="77777777" w:rsidTr="00B97FD4">
        <w:trPr>
          <w:trHeight w:val="2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124C0" w14:textId="77777777" w:rsidR="00291405" w:rsidRPr="00974F67" w:rsidRDefault="00506532">
            <w:pPr>
              <w:spacing w:line="220" w:lineRule="exact"/>
              <w:ind w:left="86" w:firstLine="4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Farm Tractors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0CEBC25B" w14:textId="5FCFDF0D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47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973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FFFFFF"/>
          </w:tcPr>
          <w:p w14:paraId="4B8BD721" w14:textId="363606E1" w:rsidR="00291405" w:rsidRPr="00974F67" w:rsidRDefault="00506532">
            <w:pPr>
              <w:spacing w:line="220" w:lineRule="exact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-6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14:paraId="4EC8DE0F" w14:textId="5121A5CD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161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934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</w:tcPr>
          <w:p w14:paraId="0AFBD3D2" w14:textId="15927439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-0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59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</w:tcPr>
          <w:p w14:paraId="79F9E81E" w14:textId="1521008C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1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775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34AB605" w14:textId="6E2EFB94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2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65</w:t>
            </w:r>
          </w:p>
        </w:tc>
      </w:tr>
      <w:tr w:rsidR="00146061" w:rsidRPr="00974F67" w14:paraId="0C4D1529" w14:textId="77777777" w:rsidTr="00B97FD4">
        <w:trPr>
          <w:trHeight w:val="216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FFFFFF"/>
          </w:tcPr>
          <w:p w14:paraId="64359FAD" w14:textId="77777777" w:rsidR="00291405" w:rsidRPr="00974F67" w:rsidRDefault="00506532">
            <w:pPr>
              <w:spacing w:line="220" w:lineRule="exact"/>
              <w:ind w:left="356" w:hanging="266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Incomplete tr. and spare parts for tr.</w:t>
            </w:r>
          </w:p>
        </w:tc>
        <w:tc>
          <w:tcPr>
            <w:tcW w:w="1080" w:type="dxa"/>
            <w:shd w:val="clear" w:color="auto" w:fill="FFFFFF"/>
          </w:tcPr>
          <w:p w14:paraId="783BA316" w14:textId="77777777" w:rsidR="00291405" w:rsidRPr="00974F67" w:rsidRDefault="00506532">
            <w:pPr>
              <w:spacing w:line="80" w:lineRule="exact"/>
              <w:ind w:firstLine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</w:t>
            </w:r>
          </w:p>
        </w:tc>
        <w:tc>
          <w:tcPr>
            <w:tcW w:w="910" w:type="dxa"/>
            <w:shd w:val="clear" w:color="auto" w:fill="FFFFFF"/>
          </w:tcPr>
          <w:p w14:paraId="22EC81C6" w14:textId="77777777" w:rsidR="00291405" w:rsidRPr="00974F67" w:rsidRDefault="00506532">
            <w:pPr>
              <w:spacing w:line="80" w:lineRule="exact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</w:t>
            </w:r>
          </w:p>
        </w:tc>
        <w:tc>
          <w:tcPr>
            <w:tcW w:w="1070" w:type="dxa"/>
            <w:shd w:val="clear" w:color="auto" w:fill="FFFFFF"/>
          </w:tcPr>
          <w:p w14:paraId="663B494B" w14:textId="24F67D92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90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800</w:t>
            </w:r>
          </w:p>
        </w:tc>
        <w:tc>
          <w:tcPr>
            <w:tcW w:w="990" w:type="dxa"/>
            <w:shd w:val="clear" w:color="auto" w:fill="FFFFFF"/>
          </w:tcPr>
          <w:p w14:paraId="0B779D36" w14:textId="5CB89445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-1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09</w:t>
            </w:r>
          </w:p>
        </w:tc>
        <w:tc>
          <w:tcPr>
            <w:tcW w:w="1350" w:type="dxa"/>
            <w:shd w:val="clear" w:color="auto" w:fill="FFFFFF"/>
          </w:tcPr>
          <w:p w14:paraId="06D6E7BA" w14:textId="301CF761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934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000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</w:tcPr>
          <w:p w14:paraId="7D848C81" w14:textId="758BC56B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-0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16</w:t>
            </w:r>
          </w:p>
        </w:tc>
      </w:tr>
      <w:tr w:rsidR="00146061" w:rsidRPr="00974F67" w14:paraId="2100283A" w14:textId="77777777" w:rsidTr="00B97FD4">
        <w:trPr>
          <w:trHeight w:val="216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FFFFFF"/>
          </w:tcPr>
          <w:p w14:paraId="610F2B12" w14:textId="77777777" w:rsidR="00291405" w:rsidRPr="00974F67" w:rsidRDefault="00506532">
            <w:pPr>
              <w:spacing w:line="220" w:lineRule="exact"/>
              <w:ind w:left="86" w:firstLine="4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Agricultural Machines</w:t>
            </w:r>
          </w:p>
        </w:tc>
        <w:tc>
          <w:tcPr>
            <w:tcW w:w="1080" w:type="dxa"/>
            <w:shd w:val="clear" w:color="auto" w:fill="FFFFFF"/>
          </w:tcPr>
          <w:p w14:paraId="1DF43545" w14:textId="77777777" w:rsidR="00291405" w:rsidRPr="00974F67" w:rsidRDefault="00506532">
            <w:pPr>
              <w:spacing w:line="80" w:lineRule="exact"/>
              <w:ind w:firstLine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</w:t>
            </w:r>
          </w:p>
        </w:tc>
        <w:tc>
          <w:tcPr>
            <w:tcW w:w="910" w:type="dxa"/>
            <w:shd w:val="clear" w:color="auto" w:fill="FFFFFF"/>
          </w:tcPr>
          <w:p w14:paraId="3CAC68D7" w14:textId="77777777" w:rsidR="00291405" w:rsidRPr="00974F67" w:rsidRDefault="00506532">
            <w:pPr>
              <w:spacing w:line="80" w:lineRule="exact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</w:t>
            </w:r>
          </w:p>
        </w:tc>
        <w:tc>
          <w:tcPr>
            <w:tcW w:w="1070" w:type="dxa"/>
            <w:shd w:val="clear" w:color="auto" w:fill="FFFFFF"/>
          </w:tcPr>
          <w:p w14:paraId="3D3ED29A" w14:textId="3A3D5B5B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647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899</w:t>
            </w:r>
          </w:p>
        </w:tc>
        <w:tc>
          <w:tcPr>
            <w:tcW w:w="990" w:type="dxa"/>
            <w:shd w:val="clear" w:color="auto" w:fill="FFFFFF"/>
          </w:tcPr>
          <w:p w14:paraId="2E223743" w14:textId="4E1EA1E4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-4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71</w:t>
            </w:r>
          </w:p>
        </w:tc>
        <w:tc>
          <w:tcPr>
            <w:tcW w:w="1350" w:type="dxa"/>
            <w:shd w:val="clear" w:color="auto" w:fill="FFFFFF"/>
          </w:tcPr>
          <w:p w14:paraId="71AECC98" w14:textId="5F6F2F59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5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131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121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</w:tcPr>
          <w:p w14:paraId="59EBD974" w14:textId="6F05BA81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-2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07</w:t>
            </w:r>
          </w:p>
        </w:tc>
      </w:tr>
      <w:tr w:rsidR="00146061" w:rsidRPr="00974F67" w14:paraId="41FA3152" w14:textId="77777777" w:rsidTr="00B97FD4">
        <w:trPr>
          <w:trHeight w:val="216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FFFFFF"/>
          </w:tcPr>
          <w:p w14:paraId="48022942" w14:textId="77777777" w:rsidR="00291405" w:rsidRPr="00974F67" w:rsidRDefault="00506532">
            <w:pPr>
              <w:spacing w:line="220" w:lineRule="exact"/>
              <w:ind w:left="86" w:firstLine="4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Total</w:t>
            </w:r>
          </w:p>
        </w:tc>
        <w:tc>
          <w:tcPr>
            <w:tcW w:w="1080" w:type="dxa"/>
            <w:shd w:val="clear" w:color="auto" w:fill="FFFFFF"/>
          </w:tcPr>
          <w:p w14:paraId="15F594F5" w14:textId="77777777" w:rsidR="00291405" w:rsidRPr="00974F67" w:rsidRDefault="00506532">
            <w:pPr>
              <w:spacing w:line="80" w:lineRule="exact"/>
              <w:ind w:firstLine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</w:t>
            </w:r>
          </w:p>
        </w:tc>
        <w:tc>
          <w:tcPr>
            <w:tcW w:w="910" w:type="dxa"/>
            <w:shd w:val="clear" w:color="auto" w:fill="FFFFFF"/>
          </w:tcPr>
          <w:p w14:paraId="09603587" w14:textId="77777777" w:rsidR="00291405" w:rsidRPr="00974F67" w:rsidRDefault="00506532">
            <w:pPr>
              <w:spacing w:line="80" w:lineRule="exact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</w:t>
            </w:r>
          </w:p>
        </w:tc>
        <w:tc>
          <w:tcPr>
            <w:tcW w:w="1070" w:type="dxa"/>
            <w:shd w:val="clear" w:color="auto" w:fill="FFFFFF"/>
          </w:tcPr>
          <w:p w14:paraId="4AF22A33" w14:textId="6A355746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900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633</w:t>
            </w:r>
          </w:p>
        </w:tc>
        <w:tc>
          <w:tcPr>
            <w:tcW w:w="990" w:type="dxa"/>
            <w:shd w:val="clear" w:color="auto" w:fill="FFFFFF"/>
          </w:tcPr>
          <w:p w14:paraId="4749BC2C" w14:textId="1AC58E24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-3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63</w:t>
            </w:r>
          </w:p>
        </w:tc>
        <w:tc>
          <w:tcPr>
            <w:tcW w:w="1350" w:type="dxa"/>
            <w:shd w:val="clear" w:color="auto" w:fill="FFFFFF"/>
          </w:tcPr>
          <w:p w14:paraId="72C4AF0F" w14:textId="5DE5E18E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7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840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821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</w:tcPr>
          <w:p w14:paraId="7E7CD2CC" w14:textId="591D5516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-0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81</w:t>
            </w:r>
          </w:p>
        </w:tc>
      </w:tr>
      <w:tr w:rsidR="00146061" w:rsidRPr="00974F67" w14:paraId="6C691C13" w14:textId="77777777" w:rsidTr="00B97FD4">
        <w:trPr>
          <w:trHeight w:val="21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FE229" w14:textId="77777777" w:rsidR="00291405" w:rsidRPr="00974F67" w:rsidRDefault="00506532">
            <w:pPr>
              <w:spacing w:line="220" w:lineRule="exact"/>
              <w:ind w:left="86" w:firstLine="4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GRAND TOTAL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1783F0BA" w14:textId="77777777" w:rsidR="00291405" w:rsidRPr="00974F67" w:rsidRDefault="00506532">
            <w:pPr>
              <w:spacing w:line="80" w:lineRule="exact"/>
              <w:ind w:firstLine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FFFFFF"/>
          </w:tcPr>
          <w:p w14:paraId="3BB6BB08" w14:textId="77777777" w:rsidR="00291405" w:rsidRPr="00974F67" w:rsidRDefault="00506532">
            <w:pPr>
              <w:spacing w:line="80" w:lineRule="exact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14:paraId="6C31E2DE" w14:textId="5FBE51A5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900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633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14:paraId="50D94AFE" w14:textId="2B8CCB6C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-3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63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14:paraId="3B1EE54A" w14:textId="797B04CC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7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840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821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F1AC1" w14:textId="204B6670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-0</w:t>
            </w:r>
            <w:r w:rsidR="00804A8E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81</w:t>
            </w:r>
          </w:p>
        </w:tc>
      </w:tr>
    </w:tbl>
    <w:p w14:paraId="1766E5A3" w14:textId="77777777" w:rsidR="00C32BDB" w:rsidRPr="00974F67" w:rsidRDefault="00C32BDB" w:rsidP="00C32BDB">
      <w:pPr>
        <w:rPr>
          <w:rStyle w:val="Bodytext2"/>
          <w:sz w:val="15"/>
          <w:szCs w:val="15"/>
          <w:lang w:val="en-GB"/>
        </w:rPr>
      </w:pPr>
    </w:p>
    <w:tbl>
      <w:tblPr>
        <w:tblOverlap w:val="never"/>
        <w:tblW w:w="8010" w:type="dxa"/>
        <w:tblInd w:w="1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900"/>
        <w:gridCol w:w="1080"/>
        <w:gridCol w:w="900"/>
        <w:gridCol w:w="990"/>
        <w:gridCol w:w="1440"/>
      </w:tblGrid>
      <w:tr w:rsidR="00C81C0E" w:rsidRPr="00974F67" w14:paraId="4379700B" w14:textId="77777777" w:rsidTr="00B0332E">
        <w:trPr>
          <w:trHeight w:val="2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233E9" w14:textId="77777777" w:rsidR="00291405" w:rsidRPr="00974F67" w:rsidRDefault="00506532">
            <w:pPr>
              <w:spacing w:line="335" w:lineRule="exact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IMPORTS 2020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br/>
              <w:t>(2)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14:paraId="794E244B" w14:textId="3F9041D1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n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o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14:paraId="45D3495B" w14:textId="77777777" w:rsidR="00291405" w:rsidRPr="00974F67" w:rsidRDefault="00506532">
            <w:pPr>
              <w:spacing w:line="220" w:lineRule="exact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Var.%</w:t>
            </w:r>
          </w:p>
          <w:p w14:paraId="55B2087E" w14:textId="77777777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20/19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29FC9AD9" w14:textId="77777777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Weight</w:t>
            </w:r>
          </w:p>
          <w:p w14:paraId="5ACD3ED6" w14:textId="77777777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14:paraId="0EF086F0" w14:textId="77777777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Var.%</w:t>
            </w:r>
          </w:p>
          <w:p w14:paraId="3C756DF2" w14:textId="77777777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20/19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</w:tcPr>
          <w:p w14:paraId="0E1AD9A8" w14:textId="371CB01D" w:rsidR="006300C9" w:rsidRDefault="00506532">
            <w:pPr>
              <w:spacing w:line="31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Value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 xml:space="preserve"> in</w:t>
            </w:r>
          </w:p>
          <w:p w14:paraId="00079EB5" w14:textId="72372CC4" w:rsidR="00291405" w:rsidRPr="00974F67" w:rsidRDefault="00506532">
            <w:pPr>
              <w:spacing w:line="31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€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 xml:space="preserve"> 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thousand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F60254D" w14:textId="77777777" w:rsidR="00291405" w:rsidRPr="00974F67" w:rsidRDefault="00506532">
            <w:pPr>
              <w:spacing w:line="220" w:lineRule="exact"/>
              <w:ind w:firstLine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Var.%</w:t>
            </w:r>
          </w:p>
          <w:p w14:paraId="6683C081" w14:textId="77777777" w:rsidR="00291405" w:rsidRPr="00974F67" w:rsidRDefault="00506532">
            <w:pPr>
              <w:spacing w:line="220" w:lineRule="exact"/>
              <w:ind w:firstLine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20/19</w:t>
            </w:r>
          </w:p>
        </w:tc>
      </w:tr>
      <w:tr w:rsidR="00C81C0E" w:rsidRPr="00974F67" w14:paraId="165415D0" w14:textId="77777777" w:rsidTr="00B0332E">
        <w:trPr>
          <w:trHeight w:val="2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D11EB" w14:textId="77777777" w:rsidR="00291405" w:rsidRPr="00974F67" w:rsidRDefault="00506532">
            <w:pPr>
              <w:spacing w:line="220" w:lineRule="exact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Farm Tractors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14:paraId="44254448" w14:textId="6FCF3943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10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976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14:paraId="64B944D0" w14:textId="27CE56F9" w:rsidR="00291405" w:rsidRPr="00974F67" w:rsidRDefault="00506532">
            <w:pPr>
              <w:spacing w:line="220" w:lineRule="exact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-13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3291C46B" w14:textId="2ADFAD64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43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347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14:paraId="1D290315" w14:textId="750119A7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-5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82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</w:tcPr>
          <w:p w14:paraId="4967F7AC" w14:textId="6FF21A3E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375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429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495606B" w14:textId="44EE5249" w:rsidR="00291405" w:rsidRPr="00974F67" w:rsidRDefault="00506532">
            <w:pPr>
              <w:spacing w:line="220" w:lineRule="exact"/>
              <w:ind w:firstLine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-1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11</w:t>
            </w:r>
          </w:p>
        </w:tc>
      </w:tr>
      <w:tr w:rsidR="00C81C0E" w:rsidRPr="00974F67" w14:paraId="0938D5F4" w14:textId="77777777" w:rsidTr="00B0332E">
        <w:trPr>
          <w:trHeight w:val="216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14:paraId="61A0C807" w14:textId="77777777" w:rsidR="00291405" w:rsidRPr="00974F67" w:rsidRDefault="00506532">
            <w:pPr>
              <w:spacing w:line="220" w:lineRule="exact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Agricultural Machines</w:t>
            </w:r>
          </w:p>
        </w:tc>
        <w:tc>
          <w:tcPr>
            <w:tcW w:w="900" w:type="dxa"/>
            <w:shd w:val="clear" w:color="auto" w:fill="FFFFFF"/>
          </w:tcPr>
          <w:p w14:paraId="7026A89B" w14:textId="77777777" w:rsidR="00291405" w:rsidRPr="00974F67" w:rsidRDefault="00506532">
            <w:pPr>
              <w:spacing w:line="80" w:lineRule="exact"/>
              <w:ind w:firstLine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14:paraId="161F2A03" w14:textId="77777777" w:rsidR="00291405" w:rsidRPr="00974F67" w:rsidRDefault="00506532">
            <w:pPr>
              <w:spacing w:line="80" w:lineRule="exact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449B778D" w14:textId="3C09EC15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136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281</w:t>
            </w:r>
          </w:p>
        </w:tc>
        <w:tc>
          <w:tcPr>
            <w:tcW w:w="900" w:type="dxa"/>
            <w:shd w:val="clear" w:color="auto" w:fill="FFFFFF"/>
          </w:tcPr>
          <w:p w14:paraId="1B463A7C" w14:textId="71D6F746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-1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0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85</w:t>
            </w:r>
          </w:p>
        </w:tc>
        <w:tc>
          <w:tcPr>
            <w:tcW w:w="990" w:type="dxa"/>
            <w:shd w:val="clear" w:color="auto" w:fill="FFFFFF"/>
          </w:tcPr>
          <w:p w14:paraId="703E6DDA" w14:textId="73BE49E6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1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003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571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</w:tcPr>
          <w:p w14:paraId="260936FD" w14:textId="5719F5C8" w:rsidR="00291405" w:rsidRPr="00974F67" w:rsidRDefault="00506532">
            <w:pPr>
              <w:spacing w:line="220" w:lineRule="exact"/>
              <w:ind w:firstLine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-10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41</w:t>
            </w:r>
          </w:p>
        </w:tc>
      </w:tr>
      <w:tr w:rsidR="00C81C0E" w:rsidRPr="00974F67" w14:paraId="324EC387" w14:textId="77777777" w:rsidTr="00B0332E">
        <w:trPr>
          <w:trHeight w:val="216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14:paraId="4A8F45E0" w14:textId="77777777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Total</w:t>
            </w:r>
          </w:p>
        </w:tc>
        <w:tc>
          <w:tcPr>
            <w:tcW w:w="900" w:type="dxa"/>
            <w:shd w:val="clear" w:color="auto" w:fill="FFFFFF"/>
          </w:tcPr>
          <w:p w14:paraId="75788487" w14:textId="77777777" w:rsidR="00291405" w:rsidRPr="00974F67" w:rsidRDefault="00506532">
            <w:pPr>
              <w:spacing w:line="8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14:paraId="2B812D4C" w14:textId="77777777" w:rsidR="00291405" w:rsidRPr="00974F67" w:rsidRDefault="00506532">
            <w:pPr>
              <w:spacing w:line="80" w:lineRule="exact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15B39900" w14:textId="7959BFFB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179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628</w:t>
            </w:r>
          </w:p>
        </w:tc>
        <w:tc>
          <w:tcPr>
            <w:tcW w:w="900" w:type="dxa"/>
            <w:shd w:val="clear" w:color="auto" w:fill="FFFFFF"/>
          </w:tcPr>
          <w:p w14:paraId="2601470E" w14:textId="36CDB18E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-9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68</w:t>
            </w:r>
          </w:p>
        </w:tc>
        <w:tc>
          <w:tcPr>
            <w:tcW w:w="990" w:type="dxa"/>
            <w:shd w:val="clear" w:color="auto" w:fill="FFFFFF"/>
          </w:tcPr>
          <w:p w14:paraId="1A0FA474" w14:textId="7D06E843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1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379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000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</w:tcPr>
          <w:p w14:paraId="6524AABD" w14:textId="2E899063" w:rsidR="00291405" w:rsidRPr="00974F67" w:rsidRDefault="00506532">
            <w:pPr>
              <w:spacing w:line="220" w:lineRule="exact"/>
              <w:ind w:firstLine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-8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05</w:t>
            </w:r>
          </w:p>
        </w:tc>
      </w:tr>
      <w:tr w:rsidR="00C81C0E" w:rsidRPr="00974F67" w14:paraId="640B99F7" w14:textId="77777777" w:rsidTr="00B0332E">
        <w:trPr>
          <w:trHeight w:val="216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70221" w14:textId="77777777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GRAND TOTAL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69D99449" w14:textId="77777777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5B1AAEBA" w14:textId="77777777" w:rsidR="00291405" w:rsidRPr="00974F67" w:rsidRDefault="00506532">
            <w:pPr>
              <w:spacing w:line="80" w:lineRule="exact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29ADF93A" w14:textId="0BADF779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179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628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123EEFE1" w14:textId="7019D5DF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-9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68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14:paraId="13853AFF" w14:textId="72041C3E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1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379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000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4FB36" w14:textId="3315300A" w:rsidR="00291405" w:rsidRPr="00974F67" w:rsidRDefault="00506532">
            <w:pPr>
              <w:spacing w:line="220" w:lineRule="exact"/>
              <w:ind w:firstLine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-8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05</w:t>
            </w:r>
          </w:p>
        </w:tc>
      </w:tr>
    </w:tbl>
    <w:p w14:paraId="2C1E72B9" w14:textId="77777777" w:rsidR="00C32BDB" w:rsidRPr="00974F67" w:rsidRDefault="00C32BDB" w:rsidP="00C32BDB">
      <w:pPr>
        <w:rPr>
          <w:rStyle w:val="Bodytext2"/>
          <w:sz w:val="15"/>
          <w:szCs w:val="15"/>
          <w:lang w:val="en-GB"/>
        </w:rPr>
      </w:pPr>
    </w:p>
    <w:tbl>
      <w:tblPr>
        <w:tblOverlap w:val="never"/>
        <w:tblW w:w="8010" w:type="dxa"/>
        <w:tblInd w:w="1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990"/>
        <w:gridCol w:w="900"/>
        <w:gridCol w:w="1080"/>
        <w:gridCol w:w="900"/>
        <w:gridCol w:w="1350"/>
        <w:gridCol w:w="1080"/>
      </w:tblGrid>
      <w:tr w:rsidR="00D57AC1" w:rsidRPr="00974F67" w14:paraId="01827CF3" w14:textId="77777777" w:rsidTr="00B0332E">
        <w:trPr>
          <w:trHeight w:val="21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637C3" w14:textId="77777777" w:rsidR="00291405" w:rsidRPr="00974F67" w:rsidRDefault="00506532">
            <w:pPr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EXPORTS 2020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br/>
              <w:t>(2)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</w:tcPr>
          <w:p w14:paraId="1DE5F21C" w14:textId="4EE0C533" w:rsidR="00291405" w:rsidRPr="00974F67" w:rsidRDefault="00506532">
            <w:pPr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n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o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14:paraId="1985CD7B" w14:textId="77777777" w:rsidR="00291405" w:rsidRPr="00974F67" w:rsidRDefault="00506532">
            <w:pPr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Var.%</w:t>
            </w:r>
          </w:p>
          <w:p w14:paraId="3D28943B" w14:textId="77777777" w:rsidR="00291405" w:rsidRPr="00974F67" w:rsidRDefault="00506532">
            <w:pPr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20/19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58CB6187" w14:textId="77777777" w:rsidR="00291405" w:rsidRPr="00974F67" w:rsidRDefault="00506532">
            <w:pPr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Weight</w:t>
            </w:r>
          </w:p>
          <w:p w14:paraId="0D696225" w14:textId="77777777" w:rsidR="00291405" w:rsidRPr="00974F67" w:rsidRDefault="00506532">
            <w:pPr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14:paraId="1EE6E0B6" w14:textId="77777777" w:rsidR="00291405" w:rsidRPr="00974F67" w:rsidRDefault="00506532">
            <w:pPr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Var.%</w:t>
            </w:r>
          </w:p>
          <w:p w14:paraId="1A477398" w14:textId="77777777" w:rsidR="00291405" w:rsidRPr="00974F67" w:rsidRDefault="00506532">
            <w:pPr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20/19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</w:tcPr>
          <w:p w14:paraId="01E47083" w14:textId="33BCFC00" w:rsidR="006300C9" w:rsidRDefault="00506532">
            <w:pPr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Value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 xml:space="preserve"> in</w:t>
            </w:r>
          </w:p>
          <w:p w14:paraId="422A6104" w14:textId="7F621E73" w:rsidR="00291405" w:rsidRPr="00974F67" w:rsidRDefault="00506532">
            <w:pPr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€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 xml:space="preserve"> 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thousand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ED8A546" w14:textId="77777777" w:rsidR="00291405" w:rsidRPr="00974F67" w:rsidRDefault="00506532">
            <w:pPr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Var.%</w:t>
            </w:r>
          </w:p>
          <w:p w14:paraId="084971EF" w14:textId="77777777" w:rsidR="00291405" w:rsidRPr="00974F67" w:rsidRDefault="00506532">
            <w:pPr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20/19</w:t>
            </w:r>
          </w:p>
        </w:tc>
      </w:tr>
      <w:tr w:rsidR="00D57AC1" w:rsidRPr="00974F67" w14:paraId="308B9DE1" w14:textId="77777777" w:rsidTr="00B0332E">
        <w:trPr>
          <w:trHeight w:val="21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488E9" w14:textId="77777777" w:rsidR="00291405" w:rsidRPr="00974F67" w:rsidRDefault="00506532">
            <w:pPr>
              <w:spacing w:line="220" w:lineRule="exact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Farm Tractors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</w:tcPr>
          <w:p w14:paraId="37251721" w14:textId="32E46477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38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192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14:paraId="24F52794" w14:textId="2E67961D" w:rsidR="00291405" w:rsidRPr="00974F67" w:rsidRDefault="00506532">
            <w:pPr>
              <w:spacing w:line="220" w:lineRule="exact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-5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6BFC2364" w14:textId="4ED3BBD3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138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601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14:paraId="42E6B03C" w14:textId="504148FA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2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33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</w:tcPr>
          <w:p w14:paraId="2703BFD8" w14:textId="659A6EDD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1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217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541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5E39756" w14:textId="29784E62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5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59</w:t>
            </w:r>
          </w:p>
        </w:tc>
      </w:tr>
      <w:tr w:rsidR="00D57AC1" w:rsidRPr="00974F67" w14:paraId="01F4F9AB" w14:textId="77777777" w:rsidTr="00B0332E">
        <w:trPr>
          <w:trHeight w:val="216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FFFFFF"/>
          </w:tcPr>
          <w:p w14:paraId="17319E3A" w14:textId="4DFF6891" w:rsidR="00291405" w:rsidRPr="00974F67" w:rsidRDefault="00506532">
            <w:pPr>
              <w:spacing w:line="220" w:lineRule="exact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 xml:space="preserve">Incomplete tr. and 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br/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spare parts for tr.</w:t>
            </w:r>
          </w:p>
        </w:tc>
        <w:tc>
          <w:tcPr>
            <w:tcW w:w="990" w:type="dxa"/>
            <w:shd w:val="clear" w:color="auto" w:fill="FFFFFF"/>
          </w:tcPr>
          <w:p w14:paraId="364F0621" w14:textId="77777777" w:rsidR="00C32BDB" w:rsidRPr="00974F67" w:rsidRDefault="00C32BDB" w:rsidP="0053486B">
            <w:pPr>
              <w:rPr>
                <w:rStyle w:val="Bodytext2"/>
                <w:sz w:val="15"/>
                <w:szCs w:val="15"/>
                <w:lang w:val="en-GB"/>
              </w:rPr>
            </w:pPr>
          </w:p>
        </w:tc>
        <w:tc>
          <w:tcPr>
            <w:tcW w:w="900" w:type="dxa"/>
            <w:shd w:val="clear" w:color="auto" w:fill="FFFFFF"/>
          </w:tcPr>
          <w:p w14:paraId="658FE4B2" w14:textId="77777777" w:rsidR="00291405" w:rsidRPr="00974F67" w:rsidRDefault="00506532">
            <w:pPr>
              <w:spacing w:line="80" w:lineRule="exact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5C456165" w14:textId="05A4F45F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79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900</w:t>
            </w:r>
          </w:p>
        </w:tc>
        <w:tc>
          <w:tcPr>
            <w:tcW w:w="900" w:type="dxa"/>
            <w:shd w:val="clear" w:color="auto" w:fill="FFFFFF"/>
          </w:tcPr>
          <w:p w14:paraId="6CB64CA2" w14:textId="098A411D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-1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84</w:t>
            </w:r>
          </w:p>
        </w:tc>
        <w:tc>
          <w:tcPr>
            <w:tcW w:w="1350" w:type="dxa"/>
            <w:shd w:val="clear" w:color="auto" w:fill="FFFFFF"/>
          </w:tcPr>
          <w:p w14:paraId="28A6E71A" w14:textId="5984D713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665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000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/>
          </w:tcPr>
          <w:p w14:paraId="25FC9ADA" w14:textId="1CF5C9EF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-2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06</w:t>
            </w:r>
          </w:p>
        </w:tc>
      </w:tr>
      <w:tr w:rsidR="00D57AC1" w:rsidRPr="00974F67" w14:paraId="70214DD8" w14:textId="77777777" w:rsidTr="00B0332E">
        <w:trPr>
          <w:trHeight w:val="216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FFFFFF"/>
          </w:tcPr>
          <w:p w14:paraId="66CD5ED5" w14:textId="77777777" w:rsidR="00291405" w:rsidRPr="00974F67" w:rsidRDefault="00506532">
            <w:pPr>
              <w:spacing w:line="220" w:lineRule="exact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Agricultural Machines</w:t>
            </w:r>
          </w:p>
        </w:tc>
        <w:tc>
          <w:tcPr>
            <w:tcW w:w="990" w:type="dxa"/>
            <w:shd w:val="clear" w:color="auto" w:fill="FFFFFF"/>
          </w:tcPr>
          <w:p w14:paraId="6FBBEFB6" w14:textId="77777777" w:rsidR="00291405" w:rsidRPr="00974F67" w:rsidRDefault="00506532">
            <w:pPr>
              <w:spacing w:line="80" w:lineRule="exact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14:paraId="17E80D42" w14:textId="77777777" w:rsidR="00291405" w:rsidRPr="00974F67" w:rsidRDefault="00506532">
            <w:pPr>
              <w:spacing w:line="80" w:lineRule="exact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3C51656F" w14:textId="34F23008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478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989</w:t>
            </w:r>
          </w:p>
        </w:tc>
        <w:tc>
          <w:tcPr>
            <w:tcW w:w="900" w:type="dxa"/>
            <w:shd w:val="clear" w:color="auto" w:fill="FFFFFF"/>
          </w:tcPr>
          <w:p w14:paraId="19AD1F9B" w14:textId="358F3274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-5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88</w:t>
            </w:r>
          </w:p>
        </w:tc>
        <w:tc>
          <w:tcPr>
            <w:tcW w:w="1350" w:type="dxa"/>
            <w:shd w:val="clear" w:color="auto" w:fill="FFFFFF"/>
          </w:tcPr>
          <w:p w14:paraId="21A22D57" w14:textId="76F42427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3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300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755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/>
          </w:tcPr>
          <w:p w14:paraId="65B226A3" w14:textId="3E5BBDD8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-2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57</w:t>
            </w:r>
          </w:p>
        </w:tc>
      </w:tr>
      <w:tr w:rsidR="00D57AC1" w:rsidRPr="00974F67" w14:paraId="4F5580F8" w14:textId="77777777" w:rsidTr="00B0332E">
        <w:trPr>
          <w:trHeight w:val="216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FFFFFF"/>
          </w:tcPr>
          <w:p w14:paraId="7E8138B7" w14:textId="77777777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Total</w:t>
            </w:r>
          </w:p>
        </w:tc>
        <w:tc>
          <w:tcPr>
            <w:tcW w:w="990" w:type="dxa"/>
            <w:shd w:val="clear" w:color="auto" w:fill="FFFFFF"/>
          </w:tcPr>
          <w:p w14:paraId="3E69CE33" w14:textId="77777777" w:rsidR="00291405" w:rsidRPr="00974F67" w:rsidRDefault="00506532">
            <w:pPr>
              <w:spacing w:line="80" w:lineRule="exact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14:paraId="7C184EF8" w14:textId="77777777" w:rsidR="00291405" w:rsidRPr="00974F67" w:rsidRDefault="00506532">
            <w:pPr>
              <w:spacing w:line="80" w:lineRule="exact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14:paraId="4B9A7522" w14:textId="30A0F18C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697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490</w:t>
            </w:r>
          </w:p>
        </w:tc>
        <w:tc>
          <w:tcPr>
            <w:tcW w:w="900" w:type="dxa"/>
            <w:shd w:val="clear" w:color="auto" w:fill="FFFFFF"/>
          </w:tcPr>
          <w:p w14:paraId="7F8C68B2" w14:textId="4437BA80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-3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89</w:t>
            </w:r>
          </w:p>
        </w:tc>
        <w:tc>
          <w:tcPr>
            <w:tcW w:w="1350" w:type="dxa"/>
            <w:shd w:val="clear" w:color="auto" w:fill="FFFFFF"/>
          </w:tcPr>
          <w:p w14:paraId="48998294" w14:textId="3CA17AF9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5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183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296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/>
          </w:tcPr>
          <w:p w14:paraId="443342CE" w14:textId="63948ECF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-0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70</w:t>
            </w:r>
          </w:p>
        </w:tc>
      </w:tr>
      <w:tr w:rsidR="00D57AC1" w:rsidRPr="00974F67" w14:paraId="659B9F2A" w14:textId="77777777" w:rsidTr="00B0332E">
        <w:trPr>
          <w:trHeight w:val="216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96A6E8" w14:textId="77777777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GRAND TOTAL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14:paraId="178E1CD4" w14:textId="77777777" w:rsidR="00291405" w:rsidRPr="00974F67" w:rsidRDefault="00506532">
            <w:pPr>
              <w:spacing w:line="80" w:lineRule="exact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41F49EF2" w14:textId="77777777" w:rsidR="00291405" w:rsidRPr="00974F67" w:rsidRDefault="00506532">
            <w:pPr>
              <w:spacing w:line="80" w:lineRule="exact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60829104" w14:textId="4884E09C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697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490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0C021DE6" w14:textId="7FA81BA2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-3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89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14:paraId="4841B30E" w14:textId="1EC9DD6A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5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183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296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F0A43" w14:textId="4F03258C" w:rsidR="00291405" w:rsidRPr="00974F67" w:rsidRDefault="00506532">
            <w:pPr>
              <w:spacing w:line="220" w:lineRule="exact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-0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70</w:t>
            </w:r>
          </w:p>
        </w:tc>
      </w:tr>
    </w:tbl>
    <w:p w14:paraId="1E35EEC5" w14:textId="77777777" w:rsidR="00C32BDB" w:rsidRPr="00974F67" w:rsidRDefault="00C32BDB" w:rsidP="00C32BDB">
      <w:pPr>
        <w:rPr>
          <w:rStyle w:val="Bodytext2"/>
          <w:sz w:val="15"/>
          <w:szCs w:val="15"/>
          <w:lang w:val="en-GB"/>
        </w:rPr>
      </w:pPr>
    </w:p>
    <w:tbl>
      <w:tblPr>
        <w:tblOverlap w:val="never"/>
        <w:tblW w:w="0" w:type="auto"/>
        <w:tblInd w:w="1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810"/>
        <w:gridCol w:w="810"/>
      </w:tblGrid>
      <w:tr w:rsidR="009343BC" w:rsidRPr="00974F67" w14:paraId="36DED06F" w14:textId="77777777" w:rsidTr="007B68F6">
        <w:trPr>
          <w:trHeight w:val="7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96E93" w14:textId="77777777" w:rsidR="00291405" w:rsidRPr="00974F67" w:rsidRDefault="00506532">
            <w:pPr>
              <w:spacing w:line="360" w:lineRule="auto"/>
              <w:ind w:left="86" w:hanging="9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EXPORTS AS A PERCENTAGE OF OUTPUT 2020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</w:tcPr>
          <w:p w14:paraId="2BD3ED1F" w14:textId="1F9FCE63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br/>
            </w:r>
            <w:r w:rsidR="00C32BDB" w:rsidRPr="00974F67">
              <w:rPr>
                <w:rStyle w:val="Bodytext2"/>
                <w:sz w:val="15"/>
                <w:szCs w:val="15"/>
                <w:lang w:val="en-GB"/>
              </w:rPr>
              <w:t>no.</w:t>
            </w:r>
          </w:p>
          <w:p w14:paraId="7C3C9181" w14:textId="77777777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AA6FA80" w14:textId="21E314C0" w:rsidR="00291405" w:rsidRPr="00974F67" w:rsidRDefault="00C32BDB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Compared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 xml:space="preserve"> 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to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 xml:space="preserve"> value</w:t>
            </w:r>
          </w:p>
          <w:p w14:paraId="32E4C50F" w14:textId="77777777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%</w:t>
            </w:r>
          </w:p>
        </w:tc>
      </w:tr>
      <w:tr w:rsidR="009343BC" w:rsidRPr="00974F67" w14:paraId="3AC129A3" w14:textId="77777777" w:rsidTr="009343BC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8B202" w14:textId="77777777" w:rsidR="00291405" w:rsidRPr="00974F67" w:rsidRDefault="00506532">
            <w:pPr>
              <w:spacing w:line="360" w:lineRule="auto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Farm Tractors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</w:tcPr>
          <w:p w14:paraId="0481BD3D" w14:textId="0E36AA61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79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61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0457DB8" w14:textId="5900C88C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83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65</w:t>
            </w:r>
          </w:p>
        </w:tc>
      </w:tr>
      <w:tr w:rsidR="009343BC" w:rsidRPr="00974F67" w14:paraId="0FAB3065" w14:textId="77777777" w:rsidTr="009343BC">
        <w:trPr>
          <w:trHeight w:val="216"/>
        </w:trPr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</w:tcPr>
          <w:p w14:paraId="04F4A3EF" w14:textId="78FC9F73" w:rsidR="00291405" w:rsidRPr="00974F67" w:rsidRDefault="00506532">
            <w:pPr>
              <w:spacing w:line="360" w:lineRule="auto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 xml:space="preserve">Incomplete tr. and 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br/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 xml:space="preserve">spare parts 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for tr.</w:t>
            </w:r>
          </w:p>
        </w:tc>
        <w:tc>
          <w:tcPr>
            <w:tcW w:w="810" w:type="dxa"/>
            <w:shd w:val="clear" w:color="auto" w:fill="FFFFFF"/>
          </w:tcPr>
          <w:p w14:paraId="3841C21F" w14:textId="77777777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14:paraId="4DC0ED3F" w14:textId="2CDD8648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86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86</w:t>
            </w:r>
          </w:p>
        </w:tc>
      </w:tr>
      <w:tr w:rsidR="009343BC" w:rsidRPr="00974F67" w14:paraId="59917B53" w14:textId="77777777" w:rsidTr="009343BC">
        <w:trPr>
          <w:trHeight w:val="216"/>
        </w:trPr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</w:tcPr>
          <w:p w14:paraId="7D5A769B" w14:textId="77777777" w:rsidR="00291405" w:rsidRPr="00974F67" w:rsidRDefault="00506532">
            <w:pPr>
              <w:spacing w:line="360" w:lineRule="auto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Agricultural Machines</w:t>
            </w:r>
          </w:p>
        </w:tc>
        <w:tc>
          <w:tcPr>
            <w:tcW w:w="810" w:type="dxa"/>
            <w:shd w:val="clear" w:color="auto" w:fill="FFFFFF"/>
          </w:tcPr>
          <w:p w14:paraId="128507A8" w14:textId="57249408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73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93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14:paraId="14836883" w14:textId="336D459B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78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48</w:t>
            </w:r>
          </w:p>
        </w:tc>
      </w:tr>
      <w:tr w:rsidR="009343BC" w:rsidRPr="00974F67" w14:paraId="30FE32B3" w14:textId="77777777" w:rsidTr="009343BC">
        <w:trPr>
          <w:trHeight w:val="216"/>
        </w:trPr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</w:tcPr>
          <w:p w14:paraId="104D3113" w14:textId="77777777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Total</w:t>
            </w:r>
          </w:p>
        </w:tc>
        <w:tc>
          <w:tcPr>
            <w:tcW w:w="810" w:type="dxa"/>
            <w:shd w:val="clear" w:color="auto" w:fill="FFFFFF"/>
          </w:tcPr>
          <w:p w14:paraId="34D0B37B" w14:textId="77777777" w:rsidR="00C32BDB" w:rsidRPr="00974F67" w:rsidRDefault="00C32BDB" w:rsidP="009343BC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</w:tcPr>
          <w:p w14:paraId="7C606450" w14:textId="5F2D4ADE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80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65</w:t>
            </w:r>
          </w:p>
        </w:tc>
      </w:tr>
      <w:tr w:rsidR="009343BC" w:rsidRPr="00974F67" w14:paraId="0E2EC266" w14:textId="77777777" w:rsidTr="009343BC">
        <w:trPr>
          <w:trHeight w:val="216"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55D08" w14:textId="77777777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GRAND TOTAL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14:paraId="17FEBB13" w14:textId="77777777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B801A" w14:textId="38177872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80</w:t>
            </w:r>
            <w:r w:rsidR="006300C9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65</w:t>
            </w:r>
          </w:p>
        </w:tc>
      </w:tr>
    </w:tbl>
    <w:p w14:paraId="6D1E0576" w14:textId="77777777" w:rsidR="0020155B" w:rsidRPr="00974F67" w:rsidRDefault="0020155B" w:rsidP="0020155B">
      <w:pPr>
        <w:rPr>
          <w:vanish/>
          <w:lang w:val="en-GB"/>
        </w:rPr>
      </w:pPr>
    </w:p>
    <w:tbl>
      <w:tblPr>
        <w:tblpPr w:leftFromText="180" w:rightFromText="180" w:vertAnchor="text" w:horzAnchor="page" w:tblpX="6570" w:tblpY="-22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1241"/>
        <w:gridCol w:w="1305"/>
        <w:gridCol w:w="49"/>
        <w:gridCol w:w="848"/>
        <w:gridCol w:w="12"/>
      </w:tblGrid>
      <w:tr w:rsidR="009343BC" w:rsidRPr="00974F67" w14:paraId="67ACA0D8" w14:textId="77777777" w:rsidTr="00B97FD4">
        <w:trPr>
          <w:trHeight w:val="173"/>
        </w:trPr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E21C4" w14:textId="77777777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2020 - TRADE BALANCE (2)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E0B0430" w14:textId="77777777" w:rsidR="009343BC" w:rsidRPr="00974F67" w:rsidRDefault="009343BC" w:rsidP="009343BC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</w:p>
        </w:tc>
      </w:tr>
      <w:tr w:rsidR="009343BC" w:rsidRPr="00974F67" w14:paraId="41BD03D2" w14:textId="77777777" w:rsidTr="00B0332E">
        <w:trPr>
          <w:gridAfter w:val="1"/>
          <w:wAfter w:w="12" w:type="dxa"/>
          <w:trHeight w:val="173"/>
        </w:trPr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</w:tcPr>
          <w:p w14:paraId="6F721825" w14:textId="77777777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balance in</w:t>
            </w:r>
          </w:p>
        </w:tc>
        <w:tc>
          <w:tcPr>
            <w:tcW w:w="1241" w:type="dxa"/>
            <w:shd w:val="clear" w:color="auto" w:fill="FFFFFF"/>
          </w:tcPr>
          <w:p w14:paraId="07152946" w14:textId="77777777" w:rsidR="00291405" w:rsidRPr="00974F67" w:rsidRDefault="00506532">
            <w:pPr>
              <w:spacing w:line="360" w:lineRule="auto"/>
              <w:ind w:firstLine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Var.%</w:t>
            </w:r>
          </w:p>
        </w:tc>
        <w:tc>
          <w:tcPr>
            <w:tcW w:w="1305" w:type="dxa"/>
            <w:shd w:val="clear" w:color="auto" w:fill="FFFFFF"/>
          </w:tcPr>
          <w:p w14:paraId="51DD1036" w14:textId="77777777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balance</w:t>
            </w: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8C3C0C9" w14:textId="77777777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Var.%</w:t>
            </w:r>
          </w:p>
        </w:tc>
      </w:tr>
      <w:tr w:rsidR="009343BC" w:rsidRPr="00974F67" w14:paraId="197C3552" w14:textId="77777777" w:rsidTr="00B0332E">
        <w:trPr>
          <w:gridAfter w:val="1"/>
          <w:wAfter w:w="12" w:type="dxa"/>
          <w:trHeight w:val="202"/>
        </w:trPr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</w:tcPr>
          <w:p w14:paraId="78C79856" w14:textId="77777777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weight (t)</w:t>
            </w:r>
          </w:p>
        </w:tc>
        <w:tc>
          <w:tcPr>
            <w:tcW w:w="1241" w:type="dxa"/>
            <w:shd w:val="clear" w:color="auto" w:fill="FFFFFF"/>
          </w:tcPr>
          <w:p w14:paraId="1C2C19B9" w14:textId="77777777" w:rsidR="00291405" w:rsidRPr="00974F67" w:rsidRDefault="00506532">
            <w:pPr>
              <w:spacing w:line="360" w:lineRule="auto"/>
              <w:ind w:firstLine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20/19</w:t>
            </w:r>
          </w:p>
        </w:tc>
        <w:tc>
          <w:tcPr>
            <w:tcW w:w="1305" w:type="dxa"/>
            <w:shd w:val="clear" w:color="auto" w:fill="FFFFFF"/>
          </w:tcPr>
          <w:p w14:paraId="62E3990F" w14:textId="77777777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thousands euro</w:t>
            </w: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073BFE5" w14:textId="77777777" w:rsidR="00291405" w:rsidRPr="00974F67" w:rsidRDefault="00506532">
            <w:pPr>
              <w:spacing w:line="360" w:lineRule="auto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20/19</w:t>
            </w:r>
          </w:p>
        </w:tc>
      </w:tr>
      <w:tr w:rsidR="009343BC" w:rsidRPr="00974F67" w14:paraId="5BA17107" w14:textId="77777777" w:rsidTr="00B0332E">
        <w:trPr>
          <w:gridAfter w:val="1"/>
          <w:wAfter w:w="12" w:type="dxa"/>
          <w:trHeight w:val="1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5A02B" w14:textId="13C56842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95</w:t>
            </w:r>
            <w:r w:rsidR="007B68F6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254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FFFFFF"/>
          </w:tcPr>
          <w:p w14:paraId="1E2E3B49" w14:textId="1238AFCF" w:rsidR="00291405" w:rsidRPr="00974F67" w:rsidRDefault="00506532">
            <w:pPr>
              <w:spacing w:line="360" w:lineRule="auto"/>
              <w:ind w:firstLine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6</w:t>
            </w:r>
            <w:r w:rsidR="007B68F6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53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</w:tcPr>
          <w:p w14:paraId="6EA512B1" w14:textId="52C290DC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842</w:t>
            </w:r>
            <w:r w:rsidR="007B68F6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112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DCB12D3" w14:textId="24C59DD8" w:rsidR="00291405" w:rsidRPr="00974F67" w:rsidRDefault="00506532">
            <w:pPr>
              <w:spacing w:line="360" w:lineRule="auto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8</w:t>
            </w:r>
            <w:r w:rsidR="007B68F6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88</w:t>
            </w:r>
          </w:p>
        </w:tc>
      </w:tr>
      <w:tr w:rsidR="009343BC" w:rsidRPr="00974F67" w14:paraId="2D134F94" w14:textId="77777777" w:rsidTr="00B0332E">
        <w:trPr>
          <w:gridAfter w:val="1"/>
          <w:wAfter w:w="12" w:type="dxa"/>
          <w:trHeight w:val="173"/>
        </w:trPr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</w:tcPr>
          <w:p w14:paraId="029E12AE" w14:textId="2C356C44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79</w:t>
            </w:r>
            <w:r w:rsidR="007B68F6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900 '</w:t>
            </w:r>
          </w:p>
        </w:tc>
        <w:tc>
          <w:tcPr>
            <w:tcW w:w="1241" w:type="dxa"/>
            <w:shd w:val="clear" w:color="auto" w:fill="FFFFFF"/>
          </w:tcPr>
          <w:p w14:paraId="053F5184" w14:textId="2F9722D3" w:rsidR="00291405" w:rsidRPr="00974F67" w:rsidRDefault="00506532">
            <w:pPr>
              <w:spacing w:line="360" w:lineRule="auto"/>
              <w:ind w:firstLine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-1</w:t>
            </w:r>
            <w:r w:rsidR="007B68F6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84</w:t>
            </w:r>
          </w:p>
        </w:tc>
        <w:tc>
          <w:tcPr>
            <w:tcW w:w="1305" w:type="dxa"/>
            <w:shd w:val="clear" w:color="auto" w:fill="FFFFFF"/>
          </w:tcPr>
          <w:p w14:paraId="6926E030" w14:textId="56EDC741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665</w:t>
            </w:r>
            <w:r w:rsidR="007B68F6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000</w:t>
            </w: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3737ADB" w14:textId="17C4C6ED" w:rsidR="00291405" w:rsidRPr="00974F67" w:rsidRDefault="00506532">
            <w:pPr>
              <w:spacing w:line="360" w:lineRule="auto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-2</w:t>
            </w:r>
            <w:r w:rsidR="007B68F6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06</w:t>
            </w:r>
          </w:p>
        </w:tc>
      </w:tr>
      <w:tr w:rsidR="009343BC" w:rsidRPr="00974F67" w14:paraId="0CF71BAF" w14:textId="77777777" w:rsidTr="00B0332E">
        <w:trPr>
          <w:gridAfter w:val="1"/>
          <w:wAfter w:w="12" w:type="dxa"/>
          <w:trHeight w:val="173"/>
        </w:trPr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</w:tcPr>
          <w:p w14:paraId="503CDD8D" w14:textId="16A1CB94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342</w:t>
            </w:r>
            <w:r w:rsidR="007B68F6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708 '</w:t>
            </w:r>
          </w:p>
        </w:tc>
        <w:tc>
          <w:tcPr>
            <w:tcW w:w="1241" w:type="dxa"/>
            <w:shd w:val="clear" w:color="auto" w:fill="FFFFFF"/>
          </w:tcPr>
          <w:p w14:paraId="4A0C5AB1" w14:textId="605D05AA" w:rsidR="00291405" w:rsidRPr="00974F67" w:rsidRDefault="00506532">
            <w:pPr>
              <w:spacing w:line="360" w:lineRule="auto"/>
              <w:ind w:firstLine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-3</w:t>
            </w:r>
            <w:r w:rsidR="007B68F6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74</w:t>
            </w:r>
          </w:p>
        </w:tc>
        <w:tc>
          <w:tcPr>
            <w:tcW w:w="1305" w:type="dxa"/>
            <w:shd w:val="clear" w:color="auto" w:fill="FFFFFF"/>
          </w:tcPr>
          <w:p w14:paraId="5700046D" w14:textId="4D2EB016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2</w:t>
            </w:r>
            <w:r w:rsidR="007B68F6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297</w:t>
            </w:r>
            <w:r w:rsidR="007B68F6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184</w:t>
            </w: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6B6B86B" w14:textId="4F1677B6" w:rsidR="00291405" w:rsidRPr="00974F67" w:rsidRDefault="00506532">
            <w:pPr>
              <w:spacing w:line="360" w:lineRule="auto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1</w:t>
            </w:r>
            <w:r w:rsidR="007B68F6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30</w:t>
            </w:r>
          </w:p>
        </w:tc>
      </w:tr>
      <w:tr w:rsidR="009343BC" w:rsidRPr="00974F67" w14:paraId="4EC53227" w14:textId="77777777" w:rsidTr="00B0332E">
        <w:trPr>
          <w:gridAfter w:val="1"/>
          <w:wAfter w:w="12" w:type="dxa"/>
          <w:trHeight w:val="173"/>
        </w:trPr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</w:tcPr>
          <w:p w14:paraId="1ACDAD27" w14:textId="538A7F9D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517</w:t>
            </w:r>
            <w:r w:rsidR="007B68F6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862 ’</w:t>
            </w:r>
          </w:p>
        </w:tc>
        <w:tc>
          <w:tcPr>
            <w:tcW w:w="1241" w:type="dxa"/>
            <w:shd w:val="clear" w:color="auto" w:fill="FFFFFF"/>
          </w:tcPr>
          <w:p w14:paraId="5F786132" w14:textId="3B635900" w:rsidR="00291405" w:rsidRPr="00974F67" w:rsidRDefault="00506532">
            <w:pPr>
              <w:spacing w:line="360" w:lineRule="auto"/>
              <w:ind w:firstLine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-1</w:t>
            </w:r>
            <w:r w:rsidR="007B68F6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71</w:t>
            </w:r>
          </w:p>
        </w:tc>
        <w:tc>
          <w:tcPr>
            <w:tcW w:w="1305" w:type="dxa"/>
            <w:shd w:val="clear" w:color="auto" w:fill="FFFFFF"/>
          </w:tcPr>
          <w:p w14:paraId="2835A590" w14:textId="61ABB7A7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3</w:t>
            </w:r>
            <w:r w:rsidR="007B68F6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804</w:t>
            </w:r>
            <w:r w:rsidR="007B68F6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296</w:t>
            </w: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D1D5C75" w14:textId="63564C43" w:rsidR="00291405" w:rsidRPr="00974F67" w:rsidRDefault="00506532">
            <w:pPr>
              <w:spacing w:line="360" w:lineRule="auto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2</w:t>
            </w:r>
            <w:r w:rsidR="007B68F6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26</w:t>
            </w:r>
          </w:p>
        </w:tc>
      </w:tr>
      <w:tr w:rsidR="00B97FD4" w:rsidRPr="00974F67" w14:paraId="2C5BD335" w14:textId="77777777" w:rsidTr="00B0332E">
        <w:trPr>
          <w:gridAfter w:val="1"/>
          <w:wAfter w:w="12" w:type="dxa"/>
          <w:trHeight w:val="173"/>
        </w:trPr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</w:tcPr>
          <w:p w14:paraId="05435D6C" w14:textId="77777777" w:rsidR="00B97FD4" w:rsidRPr="00974F67" w:rsidRDefault="00B97FD4" w:rsidP="009343BC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</w:p>
        </w:tc>
        <w:tc>
          <w:tcPr>
            <w:tcW w:w="1241" w:type="dxa"/>
            <w:shd w:val="clear" w:color="auto" w:fill="FFFFFF"/>
          </w:tcPr>
          <w:p w14:paraId="0463B082" w14:textId="77777777" w:rsidR="00B97FD4" w:rsidRPr="00974F67" w:rsidRDefault="00B97FD4" w:rsidP="009343BC">
            <w:pPr>
              <w:spacing w:line="360" w:lineRule="auto"/>
              <w:ind w:firstLine="360"/>
              <w:rPr>
                <w:rStyle w:val="Bodytext2"/>
                <w:sz w:val="15"/>
                <w:szCs w:val="15"/>
                <w:lang w:val="en-GB"/>
              </w:rPr>
            </w:pPr>
          </w:p>
        </w:tc>
        <w:tc>
          <w:tcPr>
            <w:tcW w:w="1305" w:type="dxa"/>
            <w:shd w:val="clear" w:color="auto" w:fill="FFFFFF"/>
          </w:tcPr>
          <w:p w14:paraId="7F772E82" w14:textId="77777777" w:rsidR="00B97FD4" w:rsidRPr="00974F67" w:rsidRDefault="00B97FD4" w:rsidP="009343BC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A4035C7" w14:textId="77777777" w:rsidR="00B97FD4" w:rsidRPr="00974F67" w:rsidRDefault="00B97FD4" w:rsidP="009343BC">
            <w:pPr>
              <w:spacing w:line="360" w:lineRule="auto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</w:p>
        </w:tc>
      </w:tr>
      <w:tr w:rsidR="009343BC" w:rsidRPr="00974F67" w14:paraId="210EAE5A" w14:textId="77777777" w:rsidTr="00B0332E">
        <w:trPr>
          <w:gridAfter w:val="1"/>
          <w:wAfter w:w="12" w:type="dxa"/>
          <w:trHeight w:val="173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0B17F" w14:textId="7793099F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517</w:t>
            </w:r>
            <w:r w:rsidR="007B68F6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862 r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</w:tcPr>
          <w:p w14:paraId="3056296F" w14:textId="38D1F39F" w:rsidR="00291405" w:rsidRPr="00974F67" w:rsidRDefault="00506532">
            <w:pPr>
              <w:spacing w:line="360" w:lineRule="auto"/>
              <w:ind w:firstLine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-1</w:t>
            </w:r>
            <w:r w:rsidR="007B68F6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71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FFFF"/>
          </w:tcPr>
          <w:p w14:paraId="7480480F" w14:textId="2C61AA44" w:rsidR="00291405" w:rsidRPr="00974F67" w:rsidRDefault="00506532">
            <w:pPr>
              <w:spacing w:line="360" w:lineRule="auto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3</w:t>
            </w:r>
            <w:r w:rsidR="007B68F6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804</w:t>
            </w:r>
            <w:r w:rsidR="007B68F6">
              <w:rPr>
                <w:rStyle w:val="Bodytext2"/>
                <w:sz w:val="15"/>
                <w:szCs w:val="15"/>
                <w:lang w:val="en-GB"/>
              </w:rPr>
              <w:t>,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296</w:t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96540" w14:textId="4489CECF" w:rsidR="00291405" w:rsidRPr="00974F67" w:rsidRDefault="00506532">
            <w:pPr>
              <w:spacing w:line="360" w:lineRule="auto"/>
              <w:ind w:left="360" w:hanging="360"/>
              <w:rPr>
                <w:rStyle w:val="Bodytext2"/>
                <w:sz w:val="15"/>
                <w:szCs w:val="15"/>
                <w:lang w:val="en-GB"/>
              </w:rPr>
            </w:pPr>
            <w:r w:rsidRPr="00974F67">
              <w:rPr>
                <w:rStyle w:val="Bodytext2"/>
                <w:sz w:val="15"/>
                <w:szCs w:val="15"/>
                <w:lang w:val="en-GB"/>
              </w:rPr>
              <w:t>2</w:t>
            </w:r>
            <w:r w:rsidR="007B68F6">
              <w:rPr>
                <w:rStyle w:val="Bodytext2"/>
                <w:sz w:val="15"/>
                <w:szCs w:val="15"/>
                <w:lang w:val="en-GB"/>
              </w:rPr>
              <w:t>.</w:t>
            </w:r>
            <w:r w:rsidRPr="00974F67">
              <w:rPr>
                <w:rStyle w:val="Bodytext2"/>
                <w:sz w:val="15"/>
                <w:szCs w:val="15"/>
                <w:lang w:val="en-GB"/>
              </w:rPr>
              <w:t>26</w:t>
            </w:r>
          </w:p>
        </w:tc>
      </w:tr>
    </w:tbl>
    <w:p w14:paraId="678E8F7D" w14:textId="77777777" w:rsidR="00E81CA7" w:rsidRPr="00974F67" w:rsidRDefault="00E81CA7" w:rsidP="00E81CA7">
      <w:pPr>
        <w:spacing w:line="220" w:lineRule="exact"/>
        <w:ind w:left="1980" w:hanging="360"/>
        <w:rPr>
          <w:rStyle w:val="Bodytext2"/>
          <w:sz w:val="15"/>
          <w:szCs w:val="15"/>
          <w:lang w:val="en-GB"/>
        </w:rPr>
      </w:pPr>
    </w:p>
    <w:p w14:paraId="6AD1CFFF" w14:textId="77777777" w:rsidR="00E81CA7" w:rsidRPr="00974F67" w:rsidRDefault="00E81CA7" w:rsidP="00E81CA7">
      <w:pPr>
        <w:spacing w:line="220" w:lineRule="exact"/>
        <w:ind w:left="1980" w:hanging="360"/>
        <w:rPr>
          <w:lang w:val="en-GB"/>
        </w:rPr>
      </w:pPr>
    </w:p>
    <w:p w14:paraId="53B40CC5" w14:textId="77777777" w:rsidR="00E81CA7" w:rsidRPr="00974F67" w:rsidRDefault="00E81CA7" w:rsidP="009343BC">
      <w:pPr>
        <w:spacing w:line="220" w:lineRule="exact"/>
        <w:rPr>
          <w:color w:val="000000"/>
          <w:sz w:val="15"/>
          <w:szCs w:val="15"/>
          <w:lang w:val="en-GB" w:bidi="it-IT"/>
        </w:rPr>
      </w:pPr>
    </w:p>
    <w:p w14:paraId="188E478E" w14:textId="77777777" w:rsidR="00291405" w:rsidRPr="00974F67" w:rsidRDefault="00506532">
      <w:pPr>
        <w:spacing w:line="220" w:lineRule="exact"/>
        <w:ind w:left="1980" w:hanging="360"/>
        <w:rPr>
          <w:color w:val="000000"/>
          <w:sz w:val="15"/>
          <w:szCs w:val="15"/>
          <w:lang w:val="en-GB" w:bidi="it-IT"/>
        </w:rPr>
      </w:pPr>
      <w:r w:rsidRPr="00974F67">
        <w:rPr>
          <w:color w:val="000000"/>
          <w:sz w:val="15"/>
          <w:szCs w:val="15"/>
          <w:lang w:val="en-GB" w:bidi="it-IT"/>
        </w:rPr>
        <w:t>NOTES: (</w:t>
      </w:r>
      <w:r w:rsidRPr="00974F67">
        <w:rPr>
          <w:color w:val="000000"/>
          <w:sz w:val="15"/>
          <w:szCs w:val="15"/>
          <w:lang w:val="en-GB" w:bidi="it-IT"/>
        </w:rPr>
        <w:t xml:space="preserve">1) </w:t>
      </w:r>
      <w:r w:rsidRPr="00974F67">
        <w:rPr>
          <w:color w:val="000000"/>
          <w:sz w:val="15"/>
          <w:szCs w:val="15"/>
          <w:lang w:val="en-GB" w:bidi="it-IT"/>
        </w:rPr>
        <w:t>Values calculated on the basis of public prices excluding VAT.</w:t>
      </w:r>
    </w:p>
    <w:p w14:paraId="255BDD71" w14:textId="16CEC63E" w:rsidR="00291405" w:rsidRPr="00974F67" w:rsidRDefault="00506532" w:rsidP="007B68F6">
      <w:pPr>
        <w:spacing w:line="295" w:lineRule="exact"/>
        <w:ind w:left="1980" w:firstLine="144"/>
        <w:rPr>
          <w:color w:val="000000"/>
          <w:sz w:val="15"/>
          <w:szCs w:val="15"/>
          <w:lang w:val="en-GB" w:bidi="it-IT"/>
        </w:rPr>
      </w:pPr>
      <w:r w:rsidRPr="00974F67">
        <w:rPr>
          <w:color w:val="000000"/>
          <w:sz w:val="15"/>
          <w:szCs w:val="15"/>
          <w:lang w:val="en-GB" w:bidi="it-IT"/>
        </w:rPr>
        <w:t xml:space="preserve">(2) CIF and </w:t>
      </w:r>
      <w:r w:rsidRPr="00974F67">
        <w:rPr>
          <w:color w:val="000000"/>
          <w:sz w:val="15"/>
          <w:szCs w:val="15"/>
          <w:lang w:val="en-GB" w:bidi="it-IT"/>
        </w:rPr>
        <w:t xml:space="preserve">FOB </w:t>
      </w:r>
      <w:r w:rsidRPr="00974F67">
        <w:rPr>
          <w:color w:val="000000"/>
          <w:sz w:val="15"/>
          <w:szCs w:val="15"/>
          <w:lang w:val="en-GB" w:bidi="it-IT"/>
        </w:rPr>
        <w:t xml:space="preserve">values. To make comparisons with production values, </w:t>
      </w:r>
      <w:r w:rsidR="007B68F6">
        <w:rPr>
          <w:color w:val="000000"/>
          <w:sz w:val="15"/>
          <w:szCs w:val="15"/>
          <w:lang w:val="en-GB" w:bidi="it-IT"/>
        </w:rPr>
        <w:br/>
      </w:r>
      <w:r w:rsidRPr="00974F67">
        <w:rPr>
          <w:color w:val="000000"/>
          <w:sz w:val="15"/>
          <w:szCs w:val="15"/>
          <w:lang w:val="en-GB" w:bidi="it-IT"/>
        </w:rPr>
        <w:t xml:space="preserve">multiply the </w:t>
      </w:r>
      <w:r w:rsidRPr="00974F67">
        <w:rPr>
          <w:color w:val="000000"/>
          <w:sz w:val="15"/>
          <w:szCs w:val="15"/>
          <w:lang w:val="en-GB" w:bidi="it-IT"/>
        </w:rPr>
        <w:t>import and export values by the conventional coefficient 1.22</w:t>
      </w:r>
    </w:p>
    <w:p w14:paraId="307E6F7A" w14:textId="77777777" w:rsidR="0064234D" w:rsidRPr="00974F67" w:rsidRDefault="0064234D" w:rsidP="0064234D">
      <w:pPr>
        <w:spacing w:after="160" w:line="259" w:lineRule="auto"/>
        <w:ind w:left="912" w:firstLine="708"/>
        <w:jc w:val="both"/>
        <w:rPr>
          <w:color w:val="000000"/>
          <w:sz w:val="15"/>
          <w:szCs w:val="15"/>
          <w:lang w:val="en-GB" w:bidi="it-IT"/>
        </w:rPr>
      </w:pPr>
    </w:p>
    <w:p w14:paraId="4E7E9065" w14:textId="77777777" w:rsidR="0064234D" w:rsidRPr="00974F67" w:rsidRDefault="0064234D" w:rsidP="0064234D">
      <w:pPr>
        <w:spacing w:after="160" w:line="259" w:lineRule="auto"/>
        <w:ind w:left="912" w:firstLine="708"/>
        <w:jc w:val="both"/>
        <w:rPr>
          <w:color w:val="000000"/>
          <w:sz w:val="15"/>
          <w:szCs w:val="15"/>
          <w:lang w:val="en-GB" w:bidi="it-IT"/>
        </w:rPr>
      </w:pPr>
    </w:p>
    <w:p w14:paraId="504AFD22" w14:textId="77777777" w:rsidR="00291405" w:rsidRPr="00974F67" w:rsidRDefault="00506532">
      <w:pPr>
        <w:spacing w:after="160" w:line="259" w:lineRule="auto"/>
        <w:ind w:left="912" w:firstLine="708"/>
        <w:jc w:val="both"/>
        <w:rPr>
          <w:b/>
          <w:lang w:val="en-GB"/>
        </w:rPr>
      </w:pPr>
      <w:r w:rsidRPr="00974F67">
        <w:rPr>
          <w:b/>
          <w:lang w:val="en-GB"/>
        </w:rPr>
        <w:t>Bologna</w:t>
      </w:r>
      <w:r w:rsidR="006956C9" w:rsidRPr="00974F67">
        <w:rPr>
          <w:b/>
          <w:lang w:val="en-GB"/>
        </w:rPr>
        <w:t xml:space="preserve">, </w:t>
      </w:r>
      <w:r w:rsidR="00086ABB" w:rsidRPr="00974F67">
        <w:rPr>
          <w:b/>
          <w:lang w:val="en-GB"/>
        </w:rPr>
        <w:t>19 July 2021</w:t>
      </w:r>
    </w:p>
    <w:sectPr w:rsidR="00291405" w:rsidRPr="00974F67" w:rsidSect="00220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425" w:bottom="828" w:left="1134" w:header="709" w:footer="1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BA8F" w14:textId="77777777" w:rsidR="00506532" w:rsidRDefault="00506532">
      <w:r>
        <w:separator/>
      </w:r>
    </w:p>
  </w:endnote>
  <w:endnote w:type="continuationSeparator" w:id="0">
    <w:p w14:paraId="463E1ECF" w14:textId="77777777" w:rsidR="00506532" w:rsidRDefault="0050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2A86" w14:textId="77777777" w:rsidR="00BF6023" w:rsidRDefault="00BF6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DC78" w14:textId="77777777" w:rsidR="00291405" w:rsidRDefault="00506532">
    <w:pPr>
      <w:pStyle w:val="Footer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lang w:val="it-IT"/>
      </w:rPr>
      <w:t>2</w:t>
    </w:r>
    <w:r>
      <w:fldChar w:fldCharType="end"/>
    </w:r>
  </w:p>
  <w:p w14:paraId="2DBED779" w14:textId="77777777" w:rsidR="00AF0D42" w:rsidRDefault="00AF0D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10C1" w14:textId="77777777" w:rsidR="00BF6023" w:rsidRDefault="00BF6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6E50" w14:textId="77777777" w:rsidR="00506532" w:rsidRDefault="00506532">
      <w:r>
        <w:separator/>
      </w:r>
    </w:p>
  </w:footnote>
  <w:footnote w:type="continuationSeparator" w:id="0">
    <w:p w14:paraId="2DDA7256" w14:textId="77777777" w:rsidR="00506532" w:rsidRDefault="0050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D921" w14:textId="77777777" w:rsidR="00BF6023" w:rsidRDefault="00BF6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2BA8" w14:textId="77777777" w:rsidR="00B23C35" w:rsidRDefault="00506532" w:rsidP="00066D70">
    <w:pPr>
      <w:pStyle w:val="Header"/>
      <w:tabs>
        <w:tab w:val="clear" w:pos="9638"/>
      </w:tabs>
    </w:pPr>
    <w:r>
      <w:rPr>
        <w:noProof/>
      </w:rPr>
      <w:pict w14:anchorId="481AD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80.7pt;margin-top:-33.7pt;width:595.3pt;height:840.65pt;z-index:-1;mso-wrap-edited:f;mso-width-percent:0;mso-height-percent:0;mso-width-percent:0;mso-height-percent:0">
          <v:imagedata r:id="rId1" o:title="CI FEDERUNACOMA B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0894" w14:textId="77777777" w:rsidR="00BF6023" w:rsidRDefault="00BF6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953D2"/>
    <w:multiLevelType w:val="hybridMultilevel"/>
    <w:tmpl w:val="6FAEF17A"/>
    <w:lvl w:ilvl="0" w:tplc="5A5A94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82EB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53F667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A2E7D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9041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A5B0E3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849A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4AE97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891EB2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462D"/>
    <w:rsid w:val="00001397"/>
    <w:rsid w:val="00003527"/>
    <w:rsid w:val="0003002D"/>
    <w:rsid w:val="00033748"/>
    <w:rsid w:val="000337C4"/>
    <w:rsid w:val="00033FCD"/>
    <w:rsid w:val="000409E0"/>
    <w:rsid w:val="00063F49"/>
    <w:rsid w:val="00066D70"/>
    <w:rsid w:val="000710A8"/>
    <w:rsid w:val="00073904"/>
    <w:rsid w:val="00074CA5"/>
    <w:rsid w:val="00074FE4"/>
    <w:rsid w:val="00082881"/>
    <w:rsid w:val="00086ABB"/>
    <w:rsid w:val="00097520"/>
    <w:rsid w:val="000A40D6"/>
    <w:rsid w:val="000B5F3B"/>
    <w:rsid w:val="000C3C5A"/>
    <w:rsid w:val="000D1498"/>
    <w:rsid w:val="000D2A17"/>
    <w:rsid w:val="000E549D"/>
    <w:rsid w:val="000F7E1E"/>
    <w:rsid w:val="00106416"/>
    <w:rsid w:val="00107CF1"/>
    <w:rsid w:val="0011547B"/>
    <w:rsid w:val="00126942"/>
    <w:rsid w:val="00142BC9"/>
    <w:rsid w:val="00146061"/>
    <w:rsid w:val="00152C3B"/>
    <w:rsid w:val="00160027"/>
    <w:rsid w:val="00165309"/>
    <w:rsid w:val="001819EF"/>
    <w:rsid w:val="00191954"/>
    <w:rsid w:val="00192B06"/>
    <w:rsid w:val="001A3C20"/>
    <w:rsid w:val="001A4F39"/>
    <w:rsid w:val="001A717B"/>
    <w:rsid w:val="001B5FCF"/>
    <w:rsid w:val="001B627E"/>
    <w:rsid w:val="001C6652"/>
    <w:rsid w:val="001C76CC"/>
    <w:rsid w:val="001D7474"/>
    <w:rsid w:val="001E3929"/>
    <w:rsid w:val="001F0A16"/>
    <w:rsid w:val="001F43D1"/>
    <w:rsid w:val="0020155B"/>
    <w:rsid w:val="00207704"/>
    <w:rsid w:val="00210462"/>
    <w:rsid w:val="00210B2C"/>
    <w:rsid w:val="002175C0"/>
    <w:rsid w:val="002209C1"/>
    <w:rsid w:val="00233310"/>
    <w:rsid w:val="002373DA"/>
    <w:rsid w:val="00241738"/>
    <w:rsid w:val="00242540"/>
    <w:rsid w:val="00242F99"/>
    <w:rsid w:val="00245018"/>
    <w:rsid w:val="00262E18"/>
    <w:rsid w:val="00270C14"/>
    <w:rsid w:val="002771D9"/>
    <w:rsid w:val="00280722"/>
    <w:rsid w:val="00283BB3"/>
    <w:rsid w:val="00285A33"/>
    <w:rsid w:val="00287E96"/>
    <w:rsid w:val="002902B6"/>
    <w:rsid w:val="00291405"/>
    <w:rsid w:val="00293124"/>
    <w:rsid w:val="00293440"/>
    <w:rsid w:val="0029566B"/>
    <w:rsid w:val="002A4FC7"/>
    <w:rsid w:val="002B04DE"/>
    <w:rsid w:val="002B1023"/>
    <w:rsid w:val="002B16D3"/>
    <w:rsid w:val="002B2A92"/>
    <w:rsid w:val="002C076E"/>
    <w:rsid w:val="002D0972"/>
    <w:rsid w:val="002E0762"/>
    <w:rsid w:val="002E0E25"/>
    <w:rsid w:val="002E12F9"/>
    <w:rsid w:val="002E4B67"/>
    <w:rsid w:val="002F15BD"/>
    <w:rsid w:val="002F6567"/>
    <w:rsid w:val="002F7564"/>
    <w:rsid w:val="00302659"/>
    <w:rsid w:val="00302938"/>
    <w:rsid w:val="00306B7B"/>
    <w:rsid w:val="003129B7"/>
    <w:rsid w:val="003132BB"/>
    <w:rsid w:val="00315136"/>
    <w:rsid w:val="00325831"/>
    <w:rsid w:val="00332184"/>
    <w:rsid w:val="0034203E"/>
    <w:rsid w:val="00350EC8"/>
    <w:rsid w:val="00350F15"/>
    <w:rsid w:val="00352C4E"/>
    <w:rsid w:val="003574DE"/>
    <w:rsid w:val="0036535D"/>
    <w:rsid w:val="0038005B"/>
    <w:rsid w:val="00385EA5"/>
    <w:rsid w:val="00394D08"/>
    <w:rsid w:val="003A355A"/>
    <w:rsid w:val="003A60AB"/>
    <w:rsid w:val="003A6565"/>
    <w:rsid w:val="003A7060"/>
    <w:rsid w:val="003B27E5"/>
    <w:rsid w:val="003C5D12"/>
    <w:rsid w:val="003D78B8"/>
    <w:rsid w:val="003E24F0"/>
    <w:rsid w:val="003E3957"/>
    <w:rsid w:val="003E7B1C"/>
    <w:rsid w:val="003E7F01"/>
    <w:rsid w:val="003F1320"/>
    <w:rsid w:val="00403861"/>
    <w:rsid w:val="00405D9F"/>
    <w:rsid w:val="004145F6"/>
    <w:rsid w:val="00421382"/>
    <w:rsid w:val="004326CA"/>
    <w:rsid w:val="00435016"/>
    <w:rsid w:val="0044243A"/>
    <w:rsid w:val="0044504B"/>
    <w:rsid w:val="00467F53"/>
    <w:rsid w:val="004700BF"/>
    <w:rsid w:val="004A2A74"/>
    <w:rsid w:val="004A75D3"/>
    <w:rsid w:val="004B2ECD"/>
    <w:rsid w:val="004B70D5"/>
    <w:rsid w:val="004C53C2"/>
    <w:rsid w:val="004C55A1"/>
    <w:rsid w:val="004C59E1"/>
    <w:rsid w:val="004D0A01"/>
    <w:rsid w:val="004D6531"/>
    <w:rsid w:val="004D6BFD"/>
    <w:rsid w:val="004E2522"/>
    <w:rsid w:val="004E2995"/>
    <w:rsid w:val="004E2E9B"/>
    <w:rsid w:val="004E6072"/>
    <w:rsid w:val="004E6A41"/>
    <w:rsid w:val="004F1495"/>
    <w:rsid w:val="004F7FC5"/>
    <w:rsid w:val="00503957"/>
    <w:rsid w:val="00503E18"/>
    <w:rsid w:val="0050405E"/>
    <w:rsid w:val="00506532"/>
    <w:rsid w:val="00512503"/>
    <w:rsid w:val="00512794"/>
    <w:rsid w:val="00513993"/>
    <w:rsid w:val="00535932"/>
    <w:rsid w:val="00545C25"/>
    <w:rsid w:val="0055534A"/>
    <w:rsid w:val="005561A8"/>
    <w:rsid w:val="00570188"/>
    <w:rsid w:val="00574E0A"/>
    <w:rsid w:val="00590B77"/>
    <w:rsid w:val="0059473E"/>
    <w:rsid w:val="00597963"/>
    <w:rsid w:val="005A0DF0"/>
    <w:rsid w:val="005A35FB"/>
    <w:rsid w:val="005A45F4"/>
    <w:rsid w:val="005A6777"/>
    <w:rsid w:val="005B29EB"/>
    <w:rsid w:val="005D10F9"/>
    <w:rsid w:val="005E01EA"/>
    <w:rsid w:val="005E0643"/>
    <w:rsid w:val="005E6B98"/>
    <w:rsid w:val="005E70AE"/>
    <w:rsid w:val="0060320E"/>
    <w:rsid w:val="0061653E"/>
    <w:rsid w:val="006300C9"/>
    <w:rsid w:val="0064234D"/>
    <w:rsid w:val="006433C9"/>
    <w:rsid w:val="0065073A"/>
    <w:rsid w:val="00674484"/>
    <w:rsid w:val="006747CD"/>
    <w:rsid w:val="00676CAD"/>
    <w:rsid w:val="00687E3E"/>
    <w:rsid w:val="006940A7"/>
    <w:rsid w:val="006956C9"/>
    <w:rsid w:val="006A38D5"/>
    <w:rsid w:val="006A5E76"/>
    <w:rsid w:val="006B4344"/>
    <w:rsid w:val="006B55C8"/>
    <w:rsid w:val="006C486F"/>
    <w:rsid w:val="006C4B11"/>
    <w:rsid w:val="006C6E91"/>
    <w:rsid w:val="006E245F"/>
    <w:rsid w:val="006E26DB"/>
    <w:rsid w:val="006E4921"/>
    <w:rsid w:val="006F4F6B"/>
    <w:rsid w:val="00710B29"/>
    <w:rsid w:val="00711CB1"/>
    <w:rsid w:val="0072285A"/>
    <w:rsid w:val="00723741"/>
    <w:rsid w:val="007322C7"/>
    <w:rsid w:val="007324E8"/>
    <w:rsid w:val="007509EE"/>
    <w:rsid w:val="007517A4"/>
    <w:rsid w:val="0075187A"/>
    <w:rsid w:val="00755009"/>
    <w:rsid w:val="007620E2"/>
    <w:rsid w:val="00764FDF"/>
    <w:rsid w:val="007751DC"/>
    <w:rsid w:val="00782602"/>
    <w:rsid w:val="007A4DC5"/>
    <w:rsid w:val="007B1034"/>
    <w:rsid w:val="007B684E"/>
    <w:rsid w:val="007B68F6"/>
    <w:rsid w:val="007B7E69"/>
    <w:rsid w:val="007C2951"/>
    <w:rsid w:val="007C2BC3"/>
    <w:rsid w:val="007C43EC"/>
    <w:rsid w:val="007C7E1A"/>
    <w:rsid w:val="007C7FD8"/>
    <w:rsid w:val="007E0489"/>
    <w:rsid w:val="007E3F45"/>
    <w:rsid w:val="007F3412"/>
    <w:rsid w:val="007F4106"/>
    <w:rsid w:val="007F66C0"/>
    <w:rsid w:val="007F7E77"/>
    <w:rsid w:val="0080230D"/>
    <w:rsid w:val="00804A8E"/>
    <w:rsid w:val="00806D57"/>
    <w:rsid w:val="00810477"/>
    <w:rsid w:val="008114E7"/>
    <w:rsid w:val="00813952"/>
    <w:rsid w:val="0081459C"/>
    <w:rsid w:val="008249FA"/>
    <w:rsid w:val="00826CC9"/>
    <w:rsid w:val="00831A64"/>
    <w:rsid w:val="00833590"/>
    <w:rsid w:val="008378E3"/>
    <w:rsid w:val="00842FA8"/>
    <w:rsid w:val="00844320"/>
    <w:rsid w:val="00846F37"/>
    <w:rsid w:val="00855D87"/>
    <w:rsid w:val="00860FBF"/>
    <w:rsid w:val="00864B7A"/>
    <w:rsid w:val="008654F9"/>
    <w:rsid w:val="00881E66"/>
    <w:rsid w:val="008A07A2"/>
    <w:rsid w:val="008A31D5"/>
    <w:rsid w:val="008A3BBD"/>
    <w:rsid w:val="008B4434"/>
    <w:rsid w:val="008B7C2D"/>
    <w:rsid w:val="008C132E"/>
    <w:rsid w:val="008C5C97"/>
    <w:rsid w:val="008D3655"/>
    <w:rsid w:val="008D504F"/>
    <w:rsid w:val="008D566A"/>
    <w:rsid w:val="008E0B34"/>
    <w:rsid w:val="008F484F"/>
    <w:rsid w:val="008F7A40"/>
    <w:rsid w:val="00917CEA"/>
    <w:rsid w:val="00932A48"/>
    <w:rsid w:val="009343BC"/>
    <w:rsid w:val="00936493"/>
    <w:rsid w:val="009368D1"/>
    <w:rsid w:val="00937B22"/>
    <w:rsid w:val="00942562"/>
    <w:rsid w:val="00956486"/>
    <w:rsid w:val="0095767D"/>
    <w:rsid w:val="00970684"/>
    <w:rsid w:val="00973406"/>
    <w:rsid w:val="00974F67"/>
    <w:rsid w:val="0098061F"/>
    <w:rsid w:val="00981E0B"/>
    <w:rsid w:val="00984AB7"/>
    <w:rsid w:val="009860D3"/>
    <w:rsid w:val="00994FA6"/>
    <w:rsid w:val="009A32DF"/>
    <w:rsid w:val="009A545B"/>
    <w:rsid w:val="009B330D"/>
    <w:rsid w:val="009B41F5"/>
    <w:rsid w:val="009C68DD"/>
    <w:rsid w:val="009D0BD7"/>
    <w:rsid w:val="009E2525"/>
    <w:rsid w:val="009E53D9"/>
    <w:rsid w:val="009F4971"/>
    <w:rsid w:val="009F593B"/>
    <w:rsid w:val="00A161AC"/>
    <w:rsid w:val="00A202B3"/>
    <w:rsid w:val="00A313A1"/>
    <w:rsid w:val="00A407EF"/>
    <w:rsid w:val="00A40DA4"/>
    <w:rsid w:val="00A42C9A"/>
    <w:rsid w:val="00A551A0"/>
    <w:rsid w:val="00A6591D"/>
    <w:rsid w:val="00A854A8"/>
    <w:rsid w:val="00A937DD"/>
    <w:rsid w:val="00AA7D80"/>
    <w:rsid w:val="00AC54EA"/>
    <w:rsid w:val="00AD157D"/>
    <w:rsid w:val="00AE2B91"/>
    <w:rsid w:val="00AF0D42"/>
    <w:rsid w:val="00AF1272"/>
    <w:rsid w:val="00AF369E"/>
    <w:rsid w:val="00AF7B16"/>
    <w:rsid w:val="00B030F7"/>
    <w:rsid w:val="00B0332E"/>
    <w:rsid w:val="00B20DAA"/>
    <w:rsid w:val="00B22182"/>
    <w:rsid w:val="00B22E7C"/>
    <w:rsid w:val="00B23C35"/>
    <w:rsid w:val="00B23FB1"/>
    <w:rsid w:val="00B243E8"/>
    <w:rsid w:val="00B41AAB"/>
    <w:rsid w:val="00B424FB"/>
    <w:rsid w:val="00B468B8"/>
    <w:rsid w:val="00B501C7"/>
    <w:rsid w:val="00B60F34"/>
    <w:rsid w:val="00B64A0D"/>
    <w:rsid w:val="00B70E08"/>
    <w:rsid w:val="00B82A27"/>
    <w:rsid w:val="00B85AED"/>
    <w:rsid w:val="00B902BC"/>
    <w:rsid w:val="00B97FD4"/>
    <w:rsid w:val="00BB044D"/>
    <w:rsid w:val="00BB0B06"/>
    <w:rsid w:val="00BB2F48"/>
    <w:rsid w:val="00BC293D"/>
    <w:rsid w:val="00BC2D4B"/>
    <w:rsid w:val="00BC5B78"/>
    <w:rsid w:val="00BC6D51"/>
    <w:rsid w:val="00BD2F57"/>
    <w:rsid w:val="00BD3D39"/>
    <w:rsid w:val="00BD48AE"/>
    <w:rsid w:val="00BE603F"/>
    <w:rsid w:val="00BF53A1"/>
    <w:rsid w:val="00BF6023"/>
    <w:rsid w:val="00C004D2"/>
    <w:rsid w:val="00C0369A"/>
    <w:rsid w:val="00C1036E"/>
    <w:rsid w:val="00C20B1E"/>
    <w:rsid w:val="00C23B56"/>
    <w:rsid w:val="00C32BDB"/>
    <w:rsid w:val="00C40853"/>
    <w:rsid w:val="00C41089"/>
    <w:rsid w:val="00C44687"/>
    <w:rsid w:val="00C50A6B"/>
    <w:rsid w:val="00C5197E"/>
    <w:rsid w:val="00C51D1E"/>
    <w:rsid w:val="00C57704"/>
    <w:rsid w:val="00C6007C"/>
    <w:rsid w:val="00C6464C"/>
    <w:rsid w:val="00C81C0E"/>
    <w:rsid w:val="00C8234E"/>
    <w:rsid w:val="00C9176A"/>
    <w:rsid w:val="00C94717"/>
    <w:rsid w:val="00C97E64"/>
    <w:rsid w:val="00CA085B"/>
    <w:rsid w:val="00CA0A04"/>
    <w:rsid w:val="00CA2ACB"/>
    <w:rsid w:val="00CA5D56"/>
    <w:rsid w:val="00CA67C3"/>
    <w:rsid w:val="00CB314D"/>
    <w:rsid w:val="00CB5493"/>
    <w:rsid w:val="00CC509D"/>
    <w:rsid w:val="00CC6482"/>
    <w:rsid w:val="00CD3729"/>
    <w:rsid w:val="00CD59B5"/>
    <w:rsid w:val="00CD79CD"/>
    <w:rsid w:val="00CF240F"/>
    <w:rsid w:val="00CF5D45"/>
    <w:rsid w:val="00CF6C14"/>
    <w:rsid w:val="00D01C4C"/>
    <w:rsid w:val="00D039B5"/>
    <w:rsid w:val="00D04823"/>
    <w:rsid w:val="00D20092"/>
    <w:rsid w:val="00D20A08"/>
    <w:rsid w:val="00D224D0"/>
    <w:rsid w:val="00D3218C"/>
    <w:rsid w:val="00D34EFC"/>
    <w:rsid w:val="00D46443"/>
    <w:rsid w:val="00D560BC"/>
    <w:rsid w:val="00D57AC1"/>
    <w:rsid w:val="00D60E82"/>
    <w:rsid w:val="00D63760"/>
    <w:rsid w:val="00D67811"/>
    <w:rsid w:val="00D7462D"/>
    <w:rsid w:val="00D75701"/>
    <w:rsid w:val="00D9109D"/>
    <w:rsid w:val="00D93505"/>
    <w:rsid w:val="00DB1C0C"/>
    <w:rsid w:val="00DB75A6"/>
    <w:rsid w:val="00DC5277"/>
    <w:rsid w:val="00DD15BF"/>
    <w:rsid w:val="00DE13D5"/>
    <w:rsid w:val="00DE1B3C"/>
    <w:rsid w:val="00DE50D3"/>
    <w:rsid w:val="00DE72CA"/>
    <w:rsid w:val="00DF0B6A"/>
    <w:rsid w:val="00E017C2"/>
    <w:rsid w:val="00E050F4"/>
    <w:rsid w:val="00E05517"/>
    <w:rsid w:val="00E214CF"/>
    <w:rsid w:val="00E271E8"/>
    <w:rsid w:val="00E31EF7"/>
    <w:rsid w:val="00E32CDE"/>
    <w:rsid w:val="00E400B5"/>
    <w:rsid w:val="00E40431"/>
    <w:rsid w:val="00E56DAD"/>
    <w:rsid w:val="00E606D0"/>
    <w:rsid w:val="00E70A0B"/>
    <w:rsid w:val="00E7207B"/>
    <w:rsid w:val="00E8168B"/>
    <w:rsid w:val="00E81CA7"/>
    <w:rsid w:val="00E92326"/>
    <w:rsid w:val="00E9324C"/>
    <w:rsid w:val="00EA2C8C"/>
    <w:rsid w:val="00EB372F"/>
    <w:rsid w:val="00EB4A00"/>
    <w:rsid w:val="00EB61BD"/>
    <w:rsid w:val="00EC4E8F"/>
    <w:rsid w:val="00EC6341"/>
    <w:rsid w:val="00ED17E0"/>
    <w:rsid w:val="00EE296E"/>
    <w:rsid w:val="00EE32AF"/>
    <w:rsid w:val="00EF3962"/>
    <w:rsid w:val="00EF7F2F"/>
    <w:rsid w:val="00F023B0"/>
    <w:rsid w:val="00F125FD"/>
    <w:rsid w:val="00F15C89"/>
    <w:rsid w:val="00F1614D"/>
    <w:rsid w:val="00F16B69"/>
    <w:rsid w:val="00F219D7"/>
    <w:rsid w:val="00F24B6E"/>
    <w:rsid w:val="00F32C90"/>
    <w:rsid w:val="00F36BB6"/>
    <w:rsid w:val="00F43BE4"/>
    <w:rsid w:val="00F54585"/>
    <w:rsid w:val="00F63B35"/>
    <w:rsid w:val="00F90889"/>
    <w:rsid w:val="00FA4C9D"/>
    <w:rsid w:val="00FB1763"/>
    <w:rsid w:val="00FB2A84"/>
    <w:rsid w:val="00FD1245"/>
    <w:rsid w:val="00FD1824"/>
    <w:rsid w:val="00FD58B8"/>
    <w:rsid w:val="00FE0A1C"/>
    <w:rsid w:val="00FF1082"/>
    <w:rsid w:val="00FF2AE1"/>
    <w:rsid w:val="00FF3FE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4BF7A9"/>
  <w15:chartTrackingRefBased/>
  <w15:docId w15:val="{6808146D-206E-004C-BFF4-ED45A4AC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5D3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462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D7462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Web">
    <w:name w:val="Normal (Web)"/>
    <w:basedOn w:val="Normal"/>
    <w:rsid w:val="007F4809"/>
    <w:pPr>
      <w:spacing w:before="100" w:beforeAutospacing="1" w:after="100" w:afterAutospacing="1"/>
    </w:pPr>
  </w:style>
  <w:style w:type="character" w:styleId="Strong">
    <w:name w:val="Strong"/>
    <w:qFormat/>
    <w:rsid w:val="007F4809"/>
    <w:rPr>
      <w:b/>
      <w:bCs/>
    </w:rPr>
  </w:style>
  <w:style w:type="character" w:customStyle="1" w:styleId="FooterChar">
    <w:name w:val="Footer Char"/>
    <w:link w:val="Footer"/>
    <w:uiPriority w:val="99"/>
    <w:rsid w:val="00AF0D42"/>
    <w:rPr>
      <w:sz w:val="24"/>
      <w:szCs w:val="24"/>
    </w:rPr>
  </w:style>
  <w:style w:type="paragraph" w:styleId="BalloonText">
    <w:name w:val="Balloon Text"/>
    <w:basedOn w:val="Normal"/>
    <w:link w:val="BalloonTextChar"/>
    <w:rsid w:val="008F7A4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F7A4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0337C4"/>
    <w:rPr>
      <w:i/>
      <w:iCs/>
    </w:rPr>
  </w:style>
  <w:style w:type="character" w:styleId="Hyperlink">
    <w:name w:val="Hyperlink"/>
    <w:uiPriority w:val="99"/>
    <w:unhideWhenUsed/>
    <w:rsid w:val="00E400B5"/>
    <w:rPr>
      <w:color w:val="0000FF"/>
      <w:u w:val="single"/>
    </w:rPr>
  </w:style>
  <w:style w:type="character" w:styleId="CommentReference">
    <w:name w:val="annotation reference"/>
    <w:rsid w:val="00352C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2C4E"/>
  </w:style>
  <w:style w:type="paragraph" w:styleId="CommentSubject">
    <w:name w:val="annotation subject"/>
    <w:basedOn w:val="CommentText"/>
    <w:next w:val="CommentText"/>
    <w:link w:val="CommentSubjectChar"/>
    <w:rsid w:val="00352C4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52C4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C41089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6956C9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956C9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Bodytext2">
    <w:name w:val="Body text (2)"/>
    <w:rsid w:val="00C32BD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3">
    <w:name w:val="Body text (3)_"/>
    <w:link w:val="Bodytext30"/>
    <w:rsid w:val="00C32BDB"/>
    <w:rPr>
      <w:rFonts w:ascii="Arial" w:eastAsia="Arial" w:hAnsi="Arial" w:cs="Arial"/>
      <w:shd w:val="clear" w:color="auto" w:fill="FFFFFF"/>
    </w:rPr>
  </w:style>
  <w:style w:type="character" w:customStyle="1" w:styleId="Bodytext24pt">
    <w:name w:val="Body text (2) + 4 pt"/>
    <w:rsid w:val="00C32BD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 w:eastAsia="it-IT" w:bidi="it-IT"/>
    </w:rPr>
  </w:style>
  <w:style w:type="character" w:customStyle="1" w:styleId="Bodytext2Spacing4pt">
    <w:name w:val="Body text (2) + Spacing 4 pt"/>
    <w:rsid w:val="00C32BD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Spacing6pt">
    <w:name w:val="Body text (2) + Spacing 6 pt"/>
    <w:rsid w:val="00C32BD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Bodytext30">
    <w:name w:val="Body text (3)"/>
    <w:basedOn w:val="Normal"/>
    <w:link w:val="Bodytext3"/>
    <w:rsid w:val="00C32BDB"/>
    <w:pPr>
      <w:widowControl w:val="0"/>
      <w:shd w:val="clear" w:color="auto" w:fill="FFFFFF"/>
      <w:spacing w:line="340" w:lineRule="exact"/>
      <w:ind w:hanging="1956"/>
    </w:pPr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6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2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4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5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>Hewlett-Packard Company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Nome utente</dc:creator>
  <cp:keywords/>
  <cp:lastModifiedBy>Robert C</cp:lastModifiedBy>
  <cp:revision>16</cp:revision>
  <cp:lastPrinted>2019-04-02T08:55:00Z</cp:lastPrinted>
  <dcterms:created xsi:type="dcterms:W3CDTF">2021-07-20T11:05:00Z</dcterms:created>
  <dcterms:modified xsi:type="dcterms:W3CDTF">2021-07-20T14:11:00Z</dcterms:modified>
</cp:coreProperties>
</file>