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D1389" w14:textId="77777777" w:rsidR="004249CF" w:rsidRDefault="004249CF" w:rsidP="004249CF">
      <w:pPr>
        <w:pStyle w:val="NormaleWeb"/>
        <w:spacing w:line="276" w:lineRule="auto"/>
        <w:jc w:val="center"/>
        <w:rPr>
          <w:rFonts w:ascii="Arial" w:hAnsi="Arial" w:cs="Arial"/>
        </w:rPr>
      </w:pPr>
      <w:r>
        <w:rPr>
          <w:rStyle w:val="Enfasigrassetto"/>
          <w:sz w:val="28"/>
          <w:szCs w:val="28"/>
        </w:rPr>
        <w:t xml:space="preserve">Il legame con il territorio, una storia unica e le tecnologie più all’avanguardia: </w:t>
      </w:r>
    </w:p>
    <w:p w14:paraId="49435559" w14:textId="77777777" w:rsidR="004249CF" w:rsidRDefault="004249CF" w:rsidP="004249CF">
      <w:pPr>
        <w:pStyle w:val="NormaleWeb"/>
        <w:spacing w:line="276" w:lineRule="auto"/>
        <w:jc w:val="center"/>
        <w:rPr>
          <w:rFonts w:ascii="Arial" w:hAnsi="Arial" w:cs="Arial"/>
        </w:rPr>
      </w:pPr>
      <w:r>
        <w:rPr>
          <w:rStyle w:val="Enfasigrassetto"/>
          <w:sz w:val="28"/>
          <w:szCs w:val="28"/>
        </w:rPr>
        <w:t>BCS Group, un’eccellenza italiana</w:t>
      </w:r>
    </w:p>
    <w:p w14:paraId="372E046F" w14:textId="77777777" w:rsidR="004249CF" w:rsidRDefault="004249CF" w:rsidP="004249CF">
      <w:pPr>
        <w:pStyle w:val="NormaleWeb"/>
        <w:spacing w:line="276" w:lineRule="auto"/>
        <w:rPr>
          <w:rFonts w:ascii="Arial" w:hAnsi="Arial" w:cs="Arial"/>
        </w:rPr>
      </w:pPr>
      <w:r>
        <w:rPr>
          <w:rStyle w:val="Enfasicorsivo"/>
          <w:sz w:val="24"/>
          <w:szCs w:val="24"/>
        </w:rPr>
        <w:t> </w:t>
      </w:r>
    </w:p>
    <w:p w14:paraId="2A8CE2C3" w14:textId="69D5987A" w:rsidR="004249CF" w:rsidRDefault="004249CF" w:rsidP="00157E66">
      <w:pPr>
        <w:pStyle w:val="NormaleWeb"/>
        <w:spacing w:line="276" w:lineRule="auto"/>
        <w:jc w:val="center"/>
        <w:rPr>
          <w:rFonts w:ascii="Arial" w:hAnsi="Arial" w:cs="Arial"/>
        </w:rPr>
      </w:pPr>
      <w:r>
        <w:rPr>
          <w:rStyle w:val="Enfasicorsivo"/>
          <w:sz w:val="24"/>
          <w:szCs w:val="24"/>
        </w:rPr>
        <w:t>Con ottant’anni di gloriosa storia alle spalle, tra le aziende leader nel settore della meccanizzazione agricola, BCS Group continua a crescere e investire nel territorio</w:t>
      </w:r>
    </w:p>
    <w:p w14:paraId="79E426AE" w14:textId="77777777" w:rsidR="004249CF" w:rsidRDefault="004249CF" w:rsidP="004249CF">
      <w:pPr>
        <w:pStyle w:val="NormaleWeb"/>
        <w:spacing w:line="276" w:lineRule="auto"/>
        <w:jc w:val="both"/>
        <w:rPr>
          <w:rFonts w:ascii="Arial" w:hAnsi="Arial" w:cs="Arial"/>
        </w:rPr>
      </w:pPr>
      <w:r>
        <w:rPr>
          <w:rStyle w:val="Enfasicorsivo"/>
        </w:rPr>
        <w:t>Abbiategrasso, 30 novembre 2022</w:t>
      </w:r>
      <w:r>
        <w:t xml:space="preserve"> - Il comune di Abbiategrasso si trova nella zona sud-ovest della bassa milanese e prende il suo nome dalla qualità della terra, particolarmente fertile e paludosa. Sono numerosi infatti i corsi d’acqua artificiali che solcano il territorio, per questo il comune è considerato il più importante centro agricolo-industriale della zona. Noto per la sua elevata intensità agricola, il territorio della bassa milanese ha goduto in anteprima di tutti i più importanti sviluppi in ambito agrario e meccanico. Si può affermare che il principale fattore che portò al cambiamento del settore produttivo agricolo, nonché della vita e delle abitudini di tutto il territorio di Abbiategrasso, fu certamente l'introduzione delle tecnologie meccaniche.</w:t>
      </w:r>
    </w:p>
    <w:p w14:paraId="40ACEB3B" w14:textId="77777777" w:rsidR="004249CF" w:rsidRDefault="004249CF" w:rsidP="004249CF">
      <w:pPr>
        <w:pStyle w:val="NormaleWeb"/>
        <w:spacing w:before="240" w:beforeAutospacing="0" w:after="240" w:afterAutospacing="0" w:line="276" w:lineRule="auto"/>
        <w:jc w:val="both"/>
        <w:rPr>
          <w:rFonts w:ascii="Arial" w:hAnsi="Arial" w:cs="Arial"/>
        </w:rPr>
      </w:pPr>
      <w:r>
        <w:t xml:space="preserve">Proprio qui esistono aziende come </w:t>
      </w:r>
      <w:r>
        <w:rPr>
          <w:rStyle w:val="Enfasigrassetto"/>
        </w:rPr>
        <w:t>BCS</w:t>
      </w:r>
      <w:r>
        <w:t xml:space="preserve">, i cui sviluppi hanno contribuito e a volte determinato la maturazione di alcuni processi chiave per queste zone, tra cui la </w:t>
      </w:r>
      <w:r>
        <w:rPr>
          <w:rStyle w:val="Enfasigrassetto"/>
        </w:rPr>
        <w:t>meccanizzazione agricola</w:t>
      </w:r>
      <w:r>
        <w:t xml:space="preserve">. Il gruppo BCS infatti nasce e si espande grazie alle </w:t>
      </w:r>
      <w:r>
        <w:rPr>
          <w:rStyle w:val="Enfasigrassetto"/>
        </w:rPr>
        <w:t>idee visionarie</w:t>
      </w:r>
      <w:r>
        <w:t>, eppure così legate alla concretezza e ai bisogni del quotidiano lombardo, dell’</w:t>
      </w:r>
      <w:r>
        <w:rPr>
          <w:rStyle w:val="Enfasigrassetto"/>
        </w:rPr>
        <w:t>Ingegnere Luigi Castoldi</w:t>
      </w:r>
      <w:r>
        <w:t xml:space="preserve"> prima e di suo figlio, l’</w:t>
      </w:r>
      <w:r>
        <w:rPr>
          <w:rStyle w:val="Enfasigrassetto"/>
        </w:rPr>
        <w:t>ingegnere Fabrizio Castoldi</w:t>
      </w:r>
      <w:r>
        <w:t>, dopo.</w:t>
      </w:r>
    </w:p>
    <w:p w14:paraId="44C90063" w14:textId="77777777" w:rsidR="004249CF" w:rsidRDefault="004249CF" w:rsidP="004249CF">
      <w:pPr>
        <w:pStyle w:val="NormaleWeb"/>
        <w:spacing w:before="240" w:beforeAutospacing="0" w:after="240" w:afterAutospacing="0" w:line="276" w:lineRule="auto"/>
        <w:jc w:val="both"/>
        <w:rPr>
          <w:rFonts w:ascii="Arial" w:hAnsi="Arial" w:cs="Arial"/>
        </w:rPr>
      </w:pPr>
      <w:r>
        <w:t>La</w:t>
      </w:r>
      <w:r>
        <w:rPr>
          <w:color w:val="FF0000"/>
        </w:rPr>
        <w:t xml:space="preserve"> </w:t>
      </w:r>
      <w:r>
        <w:rPr>
          <w:rStyle w:val="Enfasigrassetto"/>
        </w:rPr>
        <w:t xml:space="preserve">243 </w:t>
      </w:r>
      <w:r>
        <w:t>per esempio,</w:t>
      </w:r>
      <w:r>
        <w:rPr>
          <w:rStyle w:val="Enfasigrassetto"/>
        </w:rPr>
        <w:t xml:space="preserve"> prima motofalciatrice</w:t>
      </w:r>
      <w:r>
        <w:t xml:space="preserve"> del gruppo, nasceva nel </w:t>
      </w:r>
      <w:r>
        <w:rPr>
          <w:rStyle w:val="Enfasigrassetto"/>
        </w:rPr>
        <w:t xml:space="preserve">1943 </w:t>
      </w:r>
      <w:r>
        <w:t xml:space="preserve">dall’intuizione dell’ingegner Castoldi in risposta al </w:t>
      </w:r>
      <w:r>
        <w:rPr>
          <w:rStyle w:val="Enfasigrassetto"/>
        </w:rPr>
        <w:t xml:space="preserve">problema </w:t>
      </w:r>
      <w:r>
        <w:t xml:space="preserve">dello </w:t>
      </w:r>
      <w:r>
        <w:rPr>
          <w:rStyle w:val="Enfasigrassetto"/>
        </w:rPr>
        <w:t>sfalcio dell’erba</w:t>
      </w:r>
      <w:r>
        <w:t xml:space="preserve">, una delle attività agricole più faticose e usuranti. Lo sguardo attento verso le problematiche che scontava in quegli anni l’agricoltura e le difficoltà che vivevano ogni giorno gli operai che lavoravano in prima persona la terra sono da sempre stati i motivi che hanno spinto la famiglia Castoldi ad ingegnarsi con soluzioni sempre più innovative e all’avanguardia. Alla realizzazione di questo progetto parteciparono anche </w:t>
      </w:r>
      <w:r>
        <w:rPr>
          <w:rStyle w:val="Enfasigrassetto"/>
        </w:rPr>
        <w:t>Camillo Bonetti</w:t>
      </w:r>
      <w:r>
        <w:t xml:space="preserve">, gestore dell’esattoria di Abbiategrasso, e </w:t>
      </w:r>
      <w:r>
        <w:rPr>
          <w:rStyle w:val="Enfasigrassetto"/>
        </w:rPr>
        <w:t>Severino Speroni</w:t>
      </w:r>
      <w:r>
        <w:t xml:space="preserve">, valente meccanico, e dall’unione delle iniziali dei cognomi nacque il </w:t>
      </w:r>
      <w:r>
        <w:rPr>
          <w:rStyle w:val="Enfasigrassetto"/>
        </w:rPr>
        <w:t>marchio BCS</w:t>
      </w:r>
      <w:r>
        <w:t xml:space="preserve">, apposto per la prima volta come logo distintivo sulla motofalciatrice </w:t>
      </w:r>
      <w:r>
        <w:rPr>
          <w:rStyle w:val="Enfasigrassetto"/>
        </w:rPr>
        <w:t>243</w:t>
      </w:r>
      <w:r>
        <w:t>.</w:t>
      </w:r>
    </w:p>
    <w:p w14:paraId="6E20BA84" w14:textId="77777777" w:rsidR="004249CF" w:rsidRDefault="004249CF" w:rsidP="004249CF">
      <w:pPr>
        <w:pStyle w:val="NormaleWeb"/>
        <w:spacing w:before="240" w:beforeAutospacing="0" w:after="240" w:afterAutospacing="0" w:line="276" w:lineRule="auto"/>
        <w:jc w:val="both"/>
        <w:rPr>
          <w:rFonts w:ascii="Arial" w:hAnsi="Arial" w:cs="Arial"/>
        </w:rPr>
      </w:pPr>
      <w:r>
        <w:t>Il grande successo della prima motofalciatrice portò il marchio appena creato verso un'</w:t>
      </w:r>
      <w:r>
        <w:rPr>
          <w:rStyle w:val="Enfasigrassetto"/>
        </w:rPr>
        <w:t>espansione</w:t>
      </w:r>
      <w:r>
        <w:t xml:space="preserve"> senza precedenti e parallelamente all’</w:t>
      </w:r>
      <w:r>
        <w:rPr>
          <w:rStyle w:val="Enfasigrassetto"/>
        </w:rPr>
        <w:t xml:space="preserve">ampliamento delle linee di prodotto </w:t>
      </w:r>
      <w:r>
        <w:t xml:space="preserve">l’azienda iniziava ad affacciarsi sui </w:t>
      </w:r>
      <w:r>
        <w:rPr>
          <w:rStyle w:val="Enfasigrassetto"/>
        </w:rPr>
        <w:t>mercati internazionali</w:t>
      </w:r>
      <w:r>
        <w:t xml:space="preserve">, abbracciando settori di sviluppo diversi da quello agricolo. Nei primi </w:t>
      </w:r>
      <w:r>
        <w:rPr>
          <w:rStyle w:val="Enfasigrassetto"/>
        </w:rPr>
        <w:t>Anni 60</w:t>
      </w:r>
      <w:r>
        <w:t xml:space="preserve"> fondò infatti la società </w:t>
      </w:r>
      <w:r>
        <w:rPr>
          <w:rStyle w:val="Enfasigrassetto"/>
        </w:rPr>
        <w:t>“Castoldi Jet”</w:t>
      </w:r>
      <w:r>
        <w:t xml:space="preserve">, specializzata nella produzione di </w:t>
      </w:r>
      <w:r>
        <w:rPr>
          <w:rStyle w:val="Enfasigrassetto"/>
        </w:rPr>
        <w:t>propulsori nautici a idrogetto</w:t>
      </w:r>
      <w:r>
        <w:t>, e a questa seguì poi</w:t>
      </w:r>
      <w:r>
        <w:rPr>
          <w:rStyle w:val="Enfasigrassetto"/>
        </w:rPr>
        <w:t xml:space="preserve"> “Mosa”</w:t>
      </w:r>
      <w:r>
        <w:t xml:space="preserve">, azienda specializzata nella </w:t>
      </w:r>
      <w:r>
        <w:rPr>
          <w:rStyle w:val="Enfasigrassetto"/>
        </w:rPr>
        <w:t>produzione di motosaldatrici e gruppi elettrogeni.</w:t>
      </w:r>
    </w:p>
    <w:p w14:paraId="78A05103" w14:textId="77777777" w:rsidR="004249CF" w:rsidRDefault="004249CF" w:rsidP="004249CF">
      <w:pPr>
        <w:pStyle w:val="NormaleWeb"/>
        <w:spacing w:before="240" w:beforeAutospacing="0" w:after="240" w:afterAutospacing="0" w:line="276" w:lineRule="auto"/>
        <w:jc w:val="both"/>
        <w:rPr>
          <w:rFonts w:ascii="Arial" w:hAnsi="Arial" w:cs="Arial"/>
        </w:rPr>
      </w:pPr>
      <w:r>
        <w:t xml:space="preserve">Nel </w:t>
      </w:r>
      <w:r>
        <w:rPr>
          <w:rStyle w:val="Enfasigrassetto"/>
        </w:rPr>
        <w:t>1988</w:t>
      </w:r>
      <w:r>
        <w:t xml:space="preserve">, grazie all’acquisizione della società </w:t>
      </w:r>
      <w:r>
        <w:rPr>
          <w:rStyle w:val="Enfasigrassetto"/>
        </w:rPr>
        <w:t>Ferrari</w:t>
      </w:r>
      <w:r>
        <w:t xml:space="preserve"> di Luzzara, Reggio Emilia, e della società</w:t>
      </w:r>
      <w:r>
        <w:rPr>
          <w:rStyle w:val="Enfasigrassetto"/>
        </w:rPr>
        <w:t xml:space="preserve"> Pasquali</w:t>
      </w:r>
      <w:r>
        <w:t xml:space="preserve"> di Calenzano, in provincia di Firenze, il marchio BCS fece un ulteriore </w:t>
      </w:r>
      <w:r>
        <w:rPr>
          <w:rStyle w:val="Enfasigrassetto"/>
        </w:rPr>
        <w:t>passo in avanti</w:t>
      </w:r>
      <w:r>
        <w:t xml:space="preserve"> affiancando alle sue classiche linee di prodotto anche i </w:t>
      </w:r>
      <w:r>
        <w:rPr>
          <w:rStyle w:val="Enfasigrassetto"/>
        </w:rPr>
        <w:t>trattori</w:t>
      </w:r>
      <w:r>
        <w:t>. Fu grazie a tali integrazioni che BCS diventò un</w:t>
      </w:r>
      <w:r>
        <w:rPr>
          <w:rStyle w:val="Enfasigrassetto"/>
        </w:rPr>
        <w:t xml:space="preserve"> gruppo industriale capace di giocare un ruolo chiave nel panorama mondiale </w:t>
      </w:r>
      <w:r>
        <w:t>mediante tre insediamenti produttivi ubicati in Italia e a una produzione che, nell’agricolo, spazia dai trattori specializzati alle macchine semoventi monoasse alle attrezzature per lo sfalcio dell'erba e la manutenzione dei tappeti erbosi.</w:t>
      </w:r>
    </w:p>
    <w:p w14:paraId="3950D20E" w14:textId="77777777" w:rsidR="004249CF" w:rsidRDefault="004249CF" w:rsidP="004249CF">
      <w:pPr>
        <w:pStyle w:val="NormaleWeb"/>
        <w:spacing w:before="240" w:beforeAutospacing="0" w:after="240" w:afterAutospacing="0" w:line="276" w:lineRule="auto"/>
        <w:jc w:val="both"/>
        <w:rPr>
          <w:rFonts w:ascii="Arial" w:hAnsi="Arial" w:cs="Arial"/>
        </w:rPr>
      </w:pPr>
      <w:r>
        <w:lastRenderedPageBreak/>
        <w:t>Nonostante questa grande espansione e l’esportazione dei prodotti del gruppo in tutto il mondo, la città di Abbiategrasso, il territorio lombardo e il forte legame con le tradizioni agricole continuano ancora oggi ad essere alla base della vision e della mission del Gruppo BCS e rappresentano le pietre miliari che hanno permesso alla famiglia Castoldi di immaginare e realizzare progetti trainanti per l’intera economia abbiatense e non solo.</w:t>
      </w:r>
    </w:p>
    <w:p w14:paraId="6C974790" w14:textId="77777777" w:rsidR="004249CF" w:rsidRDefault="004249CF" w:rsidP="004249CF">
      <w:pPr>
        <w:pStyle w:val="NormaleWeb"/>
        <w:spacing w:before="240" w:beforeAutospacing="0" w:after="240" w:afterAutospacing="0" w:line="276" w:lineRule="auto"/>
        <w:jc w:val="both"/>
        <w:rPr>
          <w:rFonts w:ascii="Arial" w:hAnsi="Arial" w:cs="Arial"/>
        </w:rPr>
      </w:pPr>
      <w:r>
        <w:rPr>
          <w:rStyle w:val="Enfasigrassetto"/>
        </w:rPr>
        <w:t>I punti di forza del gruppo</w:t>
      </w:r>
    </w:p>
    <w:p w14:paraId="02A14F69" w14:textId="77777777" w:rsidR="004249CF" w:rsidRDefault="004249CF" w:rsidP="004249CF">
      <w:pPr>
        <w:pStyle w:val="NormaleWeb"/>
        <w:spacing w:before="240" w:beforeAutospacing="0" w:after="240" w:afterAutospacing="0" w:line="276" w:lineRule="auto"/>
        <w:jc w:val="both"/>
        <w:rPr>
          <w:rFonts w:ascii="Arial" w:hAnsi="Arial" w:cs="Arial"/>
        </w:rPr>
      </w:pPr>
      <w:r>
        <w:t xml:space="preserve">Attualmente il Gruppo BCS risulta essere uno dei maggiori player a livello globale per quanto riguarda la meccanica agricola. Si distingue infatti per una filosofia aziendale che poggia su tre direttrici: </w:t>
      </w:r>
      <w:r>
        <w:rPr>
          <w:rStyle w:val="Enfasigrassetto"/>
        </w:rPr>
        <w:t>innovazione</w:t>
      </w:r>
      <w:r>
        <w:t xml:space="preserve">, </w:t>
      </w:r>
      <w:r>
        <w:rPr>
          <w:rStyle w:val="Enfasigrassetto"/>
        </w:rPr>
        <w:t>qualità di prodotto</w:t>
      </w:r>
      <w:r>
        <w:t xml:space="preserve"> e </w:t>
      </w:r>
      <w:r>
        <w:rPr>
          <w:rStyle w:val="Enfasigrassetto"/>
        </w:rPr>
        <w:t>attenzione al territorio.</w:t>
      </w:r>
    </w:p>
    <w:p w14:paraId="0170186F" w14:textId="77777777" w:rsidR="004249CF" w:rsidRDefault="004249CF" w:rsidP="004249CF">
      <w:pPr>
        <w:pStyle w:val="NormaleWeb"/>
        <w:spacing w:before="240" w:beforeAutospacing="0" w:after="240" w:afterAutospacing="0" w:line="276" w:lineRule="auto"/>
        <w:jc w:val="both"/>
        <w:rPr>
          <w:rFonts w:ascii="Arial" w:hAnsi="Arial" w:cs="Arial"/>
        </w:rPr>
      </w:pPr>
      <w:r>
        <w:t>Il Gruppo BCS si caratterizza per l’impegno senza sosta che mette nell’</w:t>
      </w:r>
      <w:r>
        <w:rPr>
          <w:rStyle w:val="Enfasigrassetto"/>
        </w:rPr>
        <w:t>innovazione</w:t>
      </w:r>
      <w:r>
        <w:t xml:space="preserve"> dei suoi </w:t>
      </w:r>
      <w:r>
        <w:rPr>
          <w:rStyle w:val="Enfasigrassetto"/>
        </w:rPr>
        <w:t>prodotti</w:t>
      </w:r>
      <w:r>
        <w:t xml:space="preserve">, e per un ripensamento costante del modo in cui si fa agricoltura. Per questo motivo dispone in ciascuna delle proprie sedi di un </w:t>
      </w:r>
      <w:r>
        <w:rPr>
          <w:rStyle w:val="Enfasigrassetto"/>
        </w:rPr>
        <w:t xml:space="preserve">centro di ricerca e sviluppo </w:t>
      </w:r>
      <w:r>
        <w:t xml:space="preserve">dedicato. Ogni nuovo prodotto che nasce si configura come una perfetta sintesi tra il costante ascolto delle esigenze del mercato, l’esclusivo patrimonio di esperienza del Gruppo e le approfondite competenze delle risorse umane impegnate in questo processo. Ad ogni centro di ricerca è collegato anche un </w:t>
      </w:r>
      <w:r>
        <w:rPr>
          <w:rStyle w:val="Enfasigrassetto"/>
        </w:rPr>
        <w:t>reparto sperimentale</w:t>
      </w:r>
      <w:r>
        <w:t xml:space="preserve"> per la realizzazione di prototipi ponendo così le basi per l’omologazione dei prodotti. Inoltre </w:t>
      </w:r>
      <w:r>
        <w:rPr>
          <w:rStyle w:val="Enfasigrassetto"/>
        </w:rPr>
        <w:t xml:space="preserve">BCS è tra le realtà che hanno abbracciato l’agricoltura 4.0, </w:t>
      </w:r>
      <w:r>
        <w:t>ovvero quel tipo di agricoltura che sfrutta le innovazioni in campo tech per pianificare e gestire in maniera precisa il lavoro dell’agricoltore, così da migliorare la qualità e la sostenibilità economica e ambientale del raccolto. A questo</w:t>
      </w:r>
      <w:r>
        <w:rPr>
          <w:rStyle w:val="Enfasigrassetto"/>
        </w:rPr>
        <w:t xml:space="preserve"> </w:t>
      </w:r>
      <w:r>
        <w:t xml:space="preserve">proposito </w:t>
      </w:r>
      <w:r>
        <w:rPr>
          <w:rStyle w:val="Enfasigrassetto"/>
        </w:rPr>
        <w:t>l’azienda ha sviluppato la propria soluzione per questa tipologia di agricoltura</w:t>
      </w:r>
      <w:r>
        <w:t xml:space="preserve"> progettando un sistema di componenti hardware e software che si interfaccia con la tecnologia già presente sui suoi trattori.</w:t>
      </w:r>
    </w:p>
    <w:p w14:paraId="44661106" w14:textId="77777777" w:rsidR="004249CF" w:rsidRDefault="004249CF" w:rsidP="004249CF">
      <w:pPr>
        <w:pStyle w:val="NormaleWeb"/>
        <w:spacing w:before="240" w:beforeAutospacing="0" w:after="240" w:afterAutospacing="0" w:line="276" w:lineRule="auto"/>
        <w:jc w:val="both"/>
        <w:rPr>
          <w:rFonts w:ascii="Arial" w:hAnsi="Arial" w:cs="Arial"/>
        </w:rPr>
      </w:pPr>
      <w:r>
        <w:t xml:space="preserve">Tutti i prodotti BCS devono la loro </w:t>
      </w:r>
      <w:r>
        <w:rPr>
          <w:rStyle w:val="Enfasigrassetto"/>
        </w:rPr>
        <w:t>alta qualità</w:t>
      </w:r>
      <w:r>
        <w:t xml:space="preserve"> ai processi produttivi con cui vengono costruiti tutti i principali componenti del gruppo. I </w:t>
      </w:r>
      <w:r>
        <w:rPr>
          <w:rStyle w:val="Enfasigrassetto"/>
        </w:rPr>
        <w:t>sistemi di produzione</w:t>
      </w:r>
      <w:r>
        <w:t xml:space="preserve"> sono stati infatti </w:t>
      </w:r>
      <w:r>
        <w:rPr>
          <w:rStyle w:val="Enfasigrassetto"/>
        </w:rPr>
        <w:t xml:space="preserve">robotizzati </w:t>
      </w:r>
      <w:r>
        <w:t xml:space="preserve">per aumentare la qualità consentendo ad alcuni impianti di lavorare a ciclo continuo, senza presidio e con controllo da remoto, così da adattarsi anche alle variabili esigenze di mercato. I </w:t>
      </w:r>
      <w:r>
        <w:rPr>
          <w:rStyle w:val="Enfasigrassetto"/>
        </w:rPr>
        <w:t xml:space="preserve">materiali </w:t>
      </w:r>
      <w:r>
        <w:t>sono</w:t>
      </w:r>
      <w:r>
        <w:rPr>
          <w:rStyle w:val="Enfasigrassetto"/>
        </w:rPr>
        <w:t xml:space="preserve"> accuratamente scelti</w:t>
      </w:r>
      <w:r>
        <w:t xml:space="preserve"> e sottoposti a trattamento termico per soddisfare gli elevati standard produttivi. Per lo stesso motivo, anche la verniciatura a polvere, sviluppata in conformità ai più severi capitolati, viene eseguita prima dei vari processi di cottura così da garantirne la tenuta. Infine sia l’assemblaggio sia il </w:t>
      </w:r>
      <w:r>
        <w:rPr>
          <w:rStyle w:val="Enfasigrassetto"/>
        </w:rPr>
        <w:t xml:space="preserve">controllo qualità </w:t>
      </w:r>
      <w:r>
        <w:t xml:space="preserve">sono affidati a della </w:t>
      </w:r>
      <w:r>
        <w:rPr>
          <w:rStyle w:val="Enfasigrassetto"/>
        </w:rPr>
        <w:t>manodopera altamente qualificata</w:t>
      </w:r>
      <w:r>
        <w:t xml:space="preserve"> che grazie ad una lunga esperienza e competenza in questo settore sovrintende con la massima attenzione e precisione il passaggio finale del prodotto.</w:t>
      </w:r>
    </w:p>
    <w:p w14:paraId="1AA7F495" w14:textId="77777777" w:rsidR="004249CF" w:rsidRDefault="004249CF" w:rsidP="004249CF">
      <w:pPr>
        <w:pStyle w:val="NormaleWeb"/>
        <w:spacing w:before="240" w:beforeAutospacing="0" w:after="240" w:afterAutospacing="0" w:line="276" w:lineRule="auto"/>
        <w:jc w:val="both"/>
        <w:rPr>
          <w:rFonts w:ascii="Arial" w:hAnsi="Arial" w:cs="Arial"/>
        </w:rPr>
      </w:pPr>
      <w:r>
        <w:t xml:space="preserve">Il Gruppo BCS ha assunto ormai una vocazione internazionale e con le sue 6 filiali commerciali sparse in giro per il mondo porta la sua attività specialistica in oltre 100 Paesi. Il cuore della sua produzione tuttavia è saldo ad </w:t>
      </w:r>
      <w:r>
        <w:rPr>
          <w:rStyle w:val="Enfasigrassetto"/>
        </w:rPr>
        <w:t>Abbiategrasso</w:t>
      </w:r>
      <w:r>
        <w:t xml:space="preserve">, dove ha preso forma l’idea della prima motofalciatrice e da cui la famiglia Castoldi ha da sempre trovato maggiore ispirazione per la realizzazione dei propri prodotti. Per questo motivo anche adesso tenta sempre di coniugare lo slancio verso i nuovi mercati con le sue radici locali, da cui continua ad attingere il ricco patrimonio di competenze e professionalità. </w:t>
      </w:r>
    </w:p>
    <w:p w14:paraId="385EC3F5" w14:textId="77777777" w:rsidR="004249CF" w:rsidRDefault="004249CF" w:rsidP="004249CF">
      <w:pPr>
        <w:pStyle w:val="NormaleWeb"/>
        <w:spacing w:line="276" w:lineRule="auto"/>
        <w:jc w:val="both"/>
        <w:rPr>
          <w:rFonts w:ascii="Arial" w:hAnsi="Arial" w:cs="Arial"/>
        </w:rPr>
      </w:pPr>
      <w:r>
        <w:t> </w:t>
      </w:r>
    </w:p>
    <w:p w14:paraId="269060F4" w14:textId="77777777" w:rsidR="004249CF" w:rsidRDefault="004249CF" w:rsidP="004249CF">
      <w:pPr>
        <w:pStyle w:val="NormaleWeb"/>
        <w:spacing w:line="276" w:lineRule="auto"/>
        <w:jc w:val="center"/>
        <w:rPr>
          <w:rFonts w:ascii="Arial" w:hAnsi="Arial" w:cs="Arial"/>
        </w:rPr>
      </w:pPr>
      <w:r>
        <w:t>***</w:t>
      </w:r>
    </w:p>
    <w:p w14:paraId="0BE4270B" w14:textId="77777777" w:rsidR="004249CF" w:rsidRDefault="004249CF" w:rsidP="004249CF">
      <w:pPr>
        <w:pStyle w:val="NormaleWeb"/>
        <w:spacing w:line="276" w:lineRule="auto"/>
        <w:jc w:val="both"/>
        <w:rPr>
          <w:rFonts w:ascii="Arial" w:hAnsi="Arial" w:cs="Arial"/>
        </w:rPr>
      </w:pPr>
      <w:r>
        <w:t> </w:t>
      </w:r>
    </w:p>
    <w:p w14:paraId="4ABA7F87" w14:textId="77777777" w:rsidR="004249CF" w:rsidRDefault="004249CF" w:rsidP="004249CF">
      <w:pPr>
        <w:pStyle w:val="NormaleWeb"/>
        <w:spacing w:line="276" w:lineRule="auto"/>
        <w:jc w:val="both"/>
        <w:rPr>
          <w:rFonts w:ascii="Arial" w:hAnsi="Arial" w:cs="Arial"/>
        </w:rPr>
      </w:pPr>
      <w:r>
        <w:lastRenderedPageBreak/>
        <w:t> </w:t>
      </w:r>
    </w:p>
    <w:p w14:paraId="6FBB3029" w14:textId="77777777" w:rsidR="004249CF" w:rsidRDefault="004249CF" w:rsidP="004249CF">
      <w:pPr>
        <w:pStyle w:val="NormaleWeb"/>
        <w:spacing w:line="276" w:lineRule="auto"/>
        <w:jc w:val="both"/>
        <w:rPr>
          <w:rFonts w:ascii="Arial" w:hAnsi="Arial" w:cs="Arial"/>
        </w:rPr>
      </w:pPr>
      <w:r>
        <w:t> </w:t>
      </w:r>
    </w:p>
    <w:p w14:paraId="7B339817" w14:textId="77777777" w:rsidR="004249CF" w:rsidRDefault="004249CF" w:rsidP="004249CF">
      <w:pPr>
        <w:pStyle w:val="NormaleWeb"/>
        <w:spacing w:line="276" w:lineRule="auto"/>
        <w:jc w:val="both"/>
        <w:rPr>
          <w:rFonts w:ascii="Arial" w:hAnsi="Arial" w:cs="Arial"/>
        </w:rPr>
      </w:pPr>
      <w:r>
        <w:rPr>
          <w:rStyle w:val="Enfasigrassetto"/>
          <w:sz w:val="20"/>
          <w:szCs w:val="20"/>
        </w:rPr>
        <w:t>Gruppo BCS</w:t>
      </w:r>
    </w:p>
    <w:p w14:paraId="055EACA9" w14:textId="77777777" w:rsidR="004249CF" w:rsidRDefault="004249CF" w:rsidP="004249CF">
      <w:pPr>
        <w:pStyle w:val="NormaleWeb"/>
        <w:spacing w:line="276" w:lineRule="auto"/>
        <w:jc w:val="both"/>
        <w:rPr>
          <w:rFonts w:ascii="Arial" w:hAnsi="Arial" w:cs="Arial"/>
        </w:rPr>
      </w:pPr>
      <w:r>
        <w:rPr>
          <w:rStyle w:val="Enfasicorsivo"/>
          <w:sz w:val="20"/>
          <w:szCs w:val="20"/>
        </w:rPr>
        <w:t>Nata nel 1943 da una intuizione di Luigi Castoldi, il suo geniale fondatore, BCS S.p.A. è oggi una multinazionale leader nel settore della meccanizzazione. Progetta e costruisce macchine agricole e per la manutenzione del verde (marchi BCS, Ferrari e Pasquali) e macchine per la produzione di energia elettrica autonoma e per la saldatura mobile (marchio Mosa). BCS S.p.A. può contare su tre stabilimenti di produzione in Italia (Abbiategrasso, Luzzara e Cusago) certificati ISO 9001 e una presenza in tutti i continenti con distributori e filiali commerciali.</w:t>
      </w:r>
    </w:p>
    <w:p w14:paraId="1C127E14" w14:textId="77777777" w:rsidR="004249CF" w:rsidRDefault="004249CF" w:rsidP="004249CF">
      <w:pPr>
        <w:pStyle w:val="NormaleWeb"/>
        <w:spacing w:line="276" w:lineRule="auto"/>
        <w:rPr>
          <w:rFonts w:ascii="Arial" w:hAnsi="Arial" w:cs="Arial"/>
        </w:rPr>
      </w:pPr>
      <w:r>
        <w:rPr>
          <w:rStyle w:val="Enfasigrassetto"/>
          <w:sz w:val="20"/>
          <w:szCs w:val="20"/>
        </w:rPr>
        <w:t> </w:t>
      </w:r>
    </w:p>
    <w:p w14:paraId="0C7B7EF7" w14:textId="77777777" w:rsidR="004249CF" w:rsidRDefault="004249CF" w:rsidP="004249CF">
      <w:pPr>
        <w:pStyle w:val="NormaleWeb"/>
        <w:jc w:val="both"/>
        <w:rPr>
          <w:rFonts w:ascii="Arial" w:hAnsi="Arial" w:cs="Arial"/>
        </w:rPr>
      </w:pPr>
      <w:r>
        <w:rPr>
          <w:rStyle w:val="Enfasigrassetto"/>
          <w:sz w:val="20"/>
          <w:szCs w:val="20"/>
        </w:rPr>
        <w:t>Ufficio stampa BCS Group</w:t>
      </w:r>
    </w:p>
    <w:p w14:paraId="78C277F5" w14:textId="77777777" w:rsidR="004249CF" w:rsidRDefault="004249CF" w:rsidP="004249CF">
      <w:pPr>
        <w:pStyle w:val="NormaleWeb"/>
        <w:jc w:val="both"/>
        <w:rPr>
          <w:rFonts w:ascii="Arial" w:hAnsi="Arial" w:cs="Arial"/>
        </w:rPr>
      </w:pPr>
      <w:r>
        <w:rPr>
          <w:rStyle w:val="Enfasigrassetto"/>
          <w:sz w:val="20"/>
          <w:szCs w:val="20"/>
        </w:rPr>
        <w:t>Theoria</w:t>
      </w:r>
    </w:p>
    <w:p w14:paraId="5780F4FA" w14:textId="77777777" w:rsidR="004249CF" w:rsidRDefault="004249CF" w:rsidP="004249CF">
      <w:pPr>
        <w:pStyle w:val="NormaleWeb"/>
        <w:jc w:val="both"/>
        <w:rPr>
          <w:rFonts w:ascii="Arial" w:hAnsi="Arial" w:cs="Arial"/>
        </w:rPr>
      </w:pPr>
      <w:r>
        <w:rPr>
          <w:sz w:val="20"/>
          <w:szCs w:val="20"/>
        </w:rPr>
        <w:t>Laura Mantovani - Giulia Boniello</w:t>
      </w:r>
    </w:p>
    <w:p w14:paraId="09430825" w14:textId="77777777" w:rsidR="004249CF" w:rsidRDefault="004249CF" w:rsidP="004249CF">
      <w:pPr>
        <w:pStyle w:val="NormaleWeb"/>
        <w:jc w:val="both"/>
        <w:rPr>
          <w:rFonts w:ascii="Arial" w:hAnsi="Arial" w:cs="Arial"/>
        </w:rPr>
      </w:pPr>
      <w:r>
        <w:rPr>
          <w:sz w:val="20"/>
          <w:szCs w:val="20"/>
        </w:rPr>
        <w:t>393 9859 409 - 333 7133990</w:t>
      </w:r>
    </w:p>
    <w:p w14:paraId="6B9C2770" w14:textId="77777777" w:rsidR="004249CF" w:rsidRDefault="004249CF" w:rsidP="004249CF">
      <w:pPr>
        <w:pStyle w:val="NormaleWeb"/>
        <w:jc w:val="both"/>
        <w:rPr>
          <w:rFonts w:ascii="Arial" w:hAnsi="Arial" w:cs="Arial"/>
        </w:rPr>
      </w:pPr>
      <w:hyperlink r:id="rId4" w:history="1">
        <w:r>
          <w:rPr>
            <w:rStyle w:val="Collegamentoipertestuale"/>
            <w:color w:val="1155CC"/>
            <w:sz w:val="20"/>
            <w:szCs w:val="20"/>
          </w:rPr>
          <w:t>laura.mantovani@theoria.it</w:t>
        </w:r>
      </w:hyperlink>
      <w:r>
        <w:rPr>
          <w:sz w:val="20"/>
          <w:szCs w:val="20"/>
        </w:rPr>
        <w:t xml:space="preserve">; </w:t>
      </w:r>
      <w:hyperlink r:id="rId5" w:history="1">
        <w:r>
          <w:rPr>
            <w:rStyle w:val="Collegamentoipertestuale"/>
            <w:color w:val="1155CC"/>
            <w:sz w:val="20"/>
            <w:szCs w:val="20"/>
          </w:rPr>
          <w:t>giulia@theoria.it</w:t>
        </w:r>
      </w:hyperlink>
    </w:p>
    <w:p w14:paraId="4ACB4571" w14:textId="77777777" w:rsidR="00FD6DB2" w:rsidRDefault="00FD6DB2"/>
    <w:sectPr w:rsidR="00FD6D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9CF"/>
    <w:rsid w:val="00157E66"/>
    <w:rsid w:val="004249CF"/>
    <w:rsid w:val="00FD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4B056"/>
  <w15:chartTrackingRefBased/>
  <w15:docId w15:val="{341D8129-FBE3-4F16-B60B-0F31DA1D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249CF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4249CF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styleId="Enfasigrassetto">
    <w:name w:val="Strong"/>
    <w:basedOn w:val="Carpredefinitoparagrafo"/>
    <w:uiPriority w:val="22"/>
    <w:qFormat/>
    <w:rsid w:val="004249CF"/>
    <w:rPr>
      <w:b/>
      <w:bCs/>
    </w:rPr>
  </w:style>
  <w:style w:type="character" w:styleId="Enfasicorsivo">
    <w:name w:val="Emphasis"/>
    <w:basedOn w:val="Carpredefinitoparagrafo"/>
    <w:uiPriority w:val="20"/>
    <w:qFormat/>
    <w:rsid w:val="004249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0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ulia@theoria.it" TargetMode="External"/><Relationship Id="rId4" Type="http://schemas.openxmlformats.org/officeDocument/2006/relationships/hyperlink" Target="mailto:laura.mantovani@theor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1160</Words>
  <Characters>6618</Characters>
  <Application>Microsoft Office Word</Application>
  <DocSecurity>0</DocSecurity>
  <Lines>55</Lines>
  <Paragraphs>15</Paragraphs>
  <ScaleCrop>false</ScaleCrop>
  <Company/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Menicucci</dc:creator>
  <cp:keywords/>
  <dc:description/>
  <cp:lastModifiedBy>Patrizia Menicucci</cp:lastModifiedBy>
  <cp:revision>2</cp:revision>
  <dcterms:created xsi:type="dcterms:W3CDTF">2022-11-30T13:00:00Z</dcterms:created>
  <dcterms:modified xsi:type="dcterms:W3CDTF">2022-11-30T13:09:00Z</dcterms:modified>
</cp:coreProperties>
</file>